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6DB7" w14:textId="77777777" w:rsidR="007E4917" w:rsidRPr="004D151B" w:rsidRDefault="007E4917" w:rsidP="007E4917">
      <w:pPr>
        <w:rPr>
          <w:rFonts w:ascii="Aptos" w:hAnsi="Aptos"/>
        </w:rPr>
      </w:pPr>
    </w:p>
    <w:p w14:paraId="3380DFB2" w14:textId="77777777" w:rsidR="007E4917" w:rsidRPr="004D151B" w:rsidRDefault="007E4917" w:rsidP="007E4917">
      <w:pPr>
        <w:rPr>
          <w:rFonts w:ascii="Aptos" w:hAnsi="Aptos"/>
        </w:rPr>
      </w:pPr>
      <w:bookmarkStart w:id="0" w:name="tw_confidential"/>
      <w:bookmarkEnd w:id="0"/>
    </w:p>
    <w:p w14:paraId="72127DD0" w14:textId="77777777" w:rsidR="007E4917" w:rsidRPr="004D151B" w:rsidRDefault="007E4917" w:rsidP="007E4917">
      <w:pPr>
        <w:rPr>
          <w:rStyle w:val="Strong"/>
          <w:rFonts w:ascii="Aptos" w:hAnsi="Aptos" w:cs="Arial"/>
        </w:rPr>
      </w:pPr>
    </w:p>
    <w:p w14:paraId="4A717FB6" w14:textId="77777777" w:rsidR="007E4917" w:rsidRPr="004D151B" w:rsidRDefault="007E4917" w:rsidP="007E4917">
      <w:pPr>
        <w:jc w:val="center"/>
        <w:rPr>
          <w:rFonts w:ascii="Aptos" w:hAnsi="Aptos"/>
          <w:noProof/>
          <w:lang w:eastAsia="en-GB"/>
        </w:rPr>
      </w:pPr>
    </w:p>
    <w:p w14:paraId="7F3D395D" w14:textId="77777777" w:rsidR="007E4917" w:rsidRPr="004D151B" w:rsidRDefault="007E4917" w:rsidP="007E4917">
      <w:pPr>
        <w:jc w:val="center"/>
        <w:rPr>
          <w:rFonts w:ascii="Aptos" w:hAnsi="Aptos"/>
          <w:noProof/>
          <w:lang w:eastAsia="en-GB"/>
        </w:rPr>
      </w:pPr>
    </w:p>
    <w:p w14:paraId="6ACE933A" w14:textId="77777777" w:rsidR="007E4917" w:rsidRPr="004D151B" w:rsidRDefault="007E4917" w:rsidP="007E4917">
      <w:pPr>
        <w:jc w:val="center"/>
        <w:rPr>
          <w:rStyle w:val="Strong"/>
          <w:rFonts w:ascii="Aptos" w:hAnsi="Aptos" w:cs="Arial"/>
        </w:rPr>
      </w:pPr>
    </w:p>
    <w:p w14:paraId="11F30E63" w14:textId="77777777" w:rsidR="007E4917" w:rsidRPr="004D151B" w:rsidRDefault="007E4917" w:rsidP="007E4917">
      <w:pPr>
        <w:jc w:val="center"/>
        <w:rPr>
          <w:rStyle w:val="Strong"/>
          <w:rFonts w:ascii="Aptos" w:hAnsi="Aptos" w:cs="Arial"/>
        </w:rPr>
      </w:pPr>
    </w:p>
    <w:p w14:paraId="347B9840" w14:textId="77777777" w:rsidR="007E4917" w:rsidRPr="004D151B" w:rsidRDefault="007E4917" w:rsidP="007E4917">
      <w:pPr>
        <w:rPr>
          <w:rStyle w:val="Strong"/>
          <w:rFonts w:ascii="Aptos" w:hAnsi="Aptos" w:cs="Arial"/>
        </w:rPr>
      </w:pPr>
    </w:p>
    <w:p w14:paraId="048C9024" w14:textId="77777777" w:rsidR="007E4917" w:rsidRPr="004D151B" w:rsidRDefault="007E4917" w:rsidP="007E4917">
      <w:pPr>
        <w:rPr>
          <w:rStyle w:val="Strong"/>
          <w:rFonts w:ascii="Aptos" w:hAnsi="Aptos" w:cs="Arial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9345"/>
      </w:tblGrid>
      <w:tr w:rsidR="007E4917" w:rsidRPr="004D151B" w14:paraId="775E5B9A" w14:textId="77777777" w:rsidTr="005D6242">
        <w:tc>
          <w:tcPr>
            <w:tcW w:w="9778" w:type="dxa"/>
          </w:tcPr>
          <w:p w14:paraId="1F827418" w14:textId="77777777" w:rsidR="007E4917" w:rsidRPr="004D151B" w:rsidRDefault="007E4917" w:rsidP="005D6242">
            <w:pPr>
              <w:rPr>
                <w:rStyle w:val="Strong"/>
                <w:rFonts w:ascii="Aptos" w:hAnsi="Aptos" w:cs="Arial"/>
                <w:sz w:val="40"/>
              </w:rPr>
            </w:pPr>
          </w:p>
          <w:p w14:paraId="6AAC8D57" w14:textId="77777777" w:rsidR="007E4917" w:rsidRPr="004D151B" w:rsidRDefault="007E4917" w:rsidP="005D6242">
            <w:pPr>
              <w:pStyle w:val="Headline2"/>
              <w:ind w:right="0"/>
              <w:jc w:val="center"/>
              <w:rPr>
                <w:rFonts w:ascii="Aptos" w:hAnsi="Aptos"/>
              </w:rPr>
            </w:pPr>
            <w:r w:rsidRPr="004D151B">
              <w:rPr>
                <w:rFonts w:ascii="Aptos" w:hAnsi="Aptos"/>
              </w:rPr>
              <w:t>Evaluation report for Disruptions / Simulations</w:t>
            </w:r>
          </w:p>
          <w:p w14:paraId="78B72D86" w14:textId="77777777" w:rsidR="007E4917" w:rsidRPr="004D151B" w:rsidRDefault="007E4917" w:rsidP="005D6242">
            <w:pPr>
              <w:pStyle w:val="Headline1"/>
              <w:jc w:val="center"/>
              <w:rPr>
                <w:rFonts w:ascii="Aptos" w:hAnsi="Aptos"/>
                <w:b/>
                <w:bCs/>
              </w:rPr>
            </w:pPr>
            <w:r w:rsidRPr="004D151B">
              <w:rPr>
                <w:rFonts w:ascii="Aptos" w:hAnsi="Aptos"/>
                <w:b/>
                <w:bCs/>
              </w:rPr>
              <w:t>“Name”</w:t>
            </w:r>
          </w:p>
          <w:p w14:paraId="265A759A" w14:textId="77777777" w:rsidR="007E4917" w:rsidRPr="004D151B" w:rsidRDefault="007E4917" w:rsidP="005D6242">
            <w:pPr>
              <w:pStyle w:val="Headline1"/>
              <w:jc w:val="center"/>
              <w:rPr>
                <w:rStyle w:val="Strong"/>
                <w:rFonts w:ascii="Aptos" w:hAnsi="Aptos"/>
                <w:b w:val="0"/>
                <w:bCs w:val="0"/>
                <w:i/>
                <w:iCs/>
                <w:sz w:val="32"/>
                <w:szCs w:val="32"/>
              </w:rPr>
            </w:pPr>
            <w:r w:rsidRPr="004D151B">
              <w:rPr>
                <w:rFonts w:ascii="Aptos" w:hAnsi="Aptos"/>
                <w:i/>
                <w:iCs/>
                <w:sz w:val="32"/>
                <w:szCs w:val="32"/>
              </w:rPr>
              <w:t>Template</w:t>
            </w:r>
          </w:p>
        </w:tc>
      </w:tr>
    </w:tbl>
    <w:p w14:paraId="79ED07CC" w14:textId="77777777" w:rsidR="007E4917" w:rsidRPr="004D151B" w:rsidRDefault="007E4917" w:rsidP="007E4917">
      <w:pPr>
        <w:rPr>
          <w:rStyle w:val="Strong"/>
          <w:rFonts w:ascii="Aptos" w:hAnsi="Aptos" w:cs="Arial"/>
        </w:rPr>
      </w:pPr>
    </w:p>
    <w:p w14:paraId="155109D5" w14:textId="77777777" w:rsidR="007E4917" w:rsidRPr="004D151B" w:rsidRDefault="007E4917" w:rsidP="007E4917">
      <w:pPr>
        <w:rPr>
          <w:rStyle w:val="Strong"/>
          <w:rFonts w:ascii="Aptos" w:hAnsi="Aptos" w:cs="Arial"/>
        </w:rPr>
      </w:pPr>
    </w:p>
    <w:p w14:paraId="60F2F96F" w14:textId="77777777" w:rsidR="007E4917" w:rsidRPr="004D151B" w:rsidRDefault="007E4917" w:rsidP="007E4917">
      <w:pPr>
        <w:jc w:val="center"/>
        <w:rPr>
          <w:rFonts w:ascii="Aptos" w:hAnsi="Aptos"/>
        </w:rPr>
      </w:pPr>
    </w:p>
    <w:p w14:paraId="6457F4FC" w14:textId="77777777" w:rsidR="007E4917" w:rsidRPr="004D151B" w:rsidRDefault="007E4917" w:rsidP="007E4917">
      <w:pPr>
        <w:jc w:val="center"/>
        <w:rPr>
          <w:rFonts w:ascii="Aptos" w:hAnsi="Aptos"/>
        </w:rPr>
      </w:pPr>
    </w:p>
    <w:p w14:paraId="1D5E4356" w14:textId="77777777" w:rsidR="007E4917" w:rsidRPr="004D151B" w:rsidRDefault="007E4917" w:rsidP="007E4917">
      <w:pPr>
        <w:jc w:val="center"/>
        <w:rPr>
          <w:rFonts w:ascii="Aptos" w:hAnsi="Aptos"/>
        </w:rPr>
      </w:pPr>
    </w:p>
    <w:p w14:paraId="444A0146" w14:textId="77777777" w:rsidR="007E4917" w:rsidRPr="004D151B" w:rsidRDefault="007E4917" w:rsidP="007E4917">
      <w:pPr>
        <w:jc w:val="center"/>
        <w:rPr>
          <w:rFonts w:ascii="Aptos" w:hAnsi="Aptos"/>
        </w:rPr>
      </w:pPr>
    </w:p>
    <w:p w14:paraId="661FBBC2" w14:textId="77777777" w:rsidR="007E4917" w:rsidRPr="004D151B" w:rsidRDefault="007E4917" w:rsidP="007E4917">
      <w:pPr>
        <w:jc w:val="center"/>
        <w:rPr>
          <w:rFonts w:ascii="Aptos" w:hAnsi="Aptos"/>
          <w:u w:val="single"/>
        </w:rPr>
      </w:pPr>
    </w:p>
    <w:tbl>
      <w:tblPr>
        <w:tblStyle w:val="TableGrid2"/>
        <w:tblpPr w:leftFromText="180" w:rightFromText="180" w:vertAnchor="text" w:horzAnchor="page" w:tblpX="1250" w:tblpY="152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7E4917" w:rsidRPr="004D151B" w14:paraId="344FFD3A" w14:textId="77777777" w:rsidTr="005D6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FCE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b/>
                <w:sz w:val="24"/>
                <w:lang w:val="en-US"/>
              </w:rPr>
            </w:pPr>
            <w:r w:rsidRPr="004D151B">
              <w:rPr>
                <w:rFonts w:ascii="Aptos" w:hAnsi="Aptos" w:cs="Calibri"/>
                <w:b/>
                <w:sz w:val="24"/>
                <w:lang w:val="en-US"/>
              </w:rPr>
              <w:t>Author(s) / RFC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51D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sz w:val="24"/>
                <w:lang w:val="en-US"/>
              </w:rPr>
            </w:pPr>
          </w:p>
        </w:tc>
      </w:tr>
      <w:tr w:rsidR="007E4917" w:rsidRPr="004D151B" w14:paraId="1F57C295" w14:textId="77777777" w:rsidTr="005D6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EED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b/>
                <w:sz w:val="24"/>
                <w:lang w:val="en-US"/>
              </w:rPr>
            </w:pPr>
            <w:r w:rsidRPr="004D151B">
              <w:rPr>
                <w:rFonts w:ascii="Aptos" w:hAnsi="Aptos" w:cs="Calibri"/>
                <w:b/>
                <w:sz w:val="24"/>
                <w:lang w:val="en-US"/>
              </w:rPr>
              <w:t>Involved parties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788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sz w:val="24"/>
                <w:lang w:val="en-US"/>
              </w:rPr>
            </w:pPr>
          </w:p>
        </w:tc>
      </w:tr>
      <w:tr w:rsidR="007E4917" w:rsidRPr="004D151B" w14:paraId="36CDD251" w14:textId="77777777" w:rsidTr="005D6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E1F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b/>
                <w:sz w:val="24"/>
                <w:lang w:val="en-US"/>
              </w:rPr>
            </w:pPr>
            <w:r w:rsidRPr="004D151B">
              <w:rPr>
                <w:rFonts w:ascii="Aptos" w:hAnsi="Aptos" w:cs="Calibri"/>
                <w:b/>
                <w:sz w:val="24"/>
                <w:lang w:val="en-US"/>
              </w:rPr>
              <w:t>Observers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362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sz w:val="24"/>
                <w:lang w:val="en-US"/>
              </w:rPr>
            </w:pPr>
          </w:p>
        </w:tc>
      </w:tr>
      <w:tr w:rsidR="007E4917" w:rsidRPr="004D151B" w14:paraId="1EA16AE1" w14:textId="77777777" w:rsidTr="005D6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D7E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b/>
                <w:sz w:val="24"/>
                <w:lang w:val="en-US"/>
              </w:rPr>
            </w:pPr>
            <w:r w:rsidRPr="004D151B">
              <w:rPr>
                <w:rFonts w:ascii="Aptos" w:hAnsi="Aptos" w:cs="Calibri"/>
                <w:b/>
                <w:sz w:val="24"/>
                <w:lang w:val="en-US"/>
              </w:rPr>
              <w:t>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9DD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sz w:val="24"/>
                <w:lang w:val="pt-PT"/>
              </w:rPr>
            </w:pPr>
          </w:p>
        </w:tc>
      </w:tr>
      <w:tr w:rsidR="007E4917" w:rsidRPr="004D151B" w14:paraId="1B03F725" w14:textId="77777777" w:rsidTr="005D6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FA2E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b/>
                <w:sz w:val="24"/>
                <w:lang w:val="en-US"/>
              </w:rPr>
            </w:pPr>
            <w:r w:rsidRPr="004D151B">
              <w:rPr>
                <w:rFonts w:ascii="Aptos" w:hAnsi="Aptos" w:cs="Calibri"/>
                <w:b/>
                <w:sz w:val="24"/>
                <w:lang w:val="en-US"/>
              </w:rPr>
              <w:t>Final version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248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sz w:val="24"/>
                <w:lang w:val="en-US"/>
              </w:rPr>
            </w:pPr>
          </w:p>
        </w:tc>
      </w:tr>
      <w:tr w:rsidR="007E4917" w:rsidRPr="004D151B" w14:paraId="17722BBE" w14:textId="77777777" w:rsidTr="005D6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2D08C2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b/>
                <w:sz w:val="24"/>
              </w:rPr>
            </w:pPr>
            <w:r w:rsidRPr="004D151B">
              <w:rPr>
                <w:rFonts w:ascii="Aptos" w:hAnsi="Aptos" w:cs="Calibri"/>
                <w:b/>
                <w:sz w:val="24"/>
              </w:rPr>
              <w:t>Link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B5A470" w14:textId="77777777" w:rsidR="007E4917" w:rsidRPr="004D151B" w:rsidRDefault="007E4917" w:rsidP="005D6242">
            <w:pPr>
              <w:spacing w:after="0"/>
              <w:jc w:val="both"/>
              <w:rPr>
                <w:rFonts w:ascii="Aptos" w:hAnsi="Aptos" w:cs="Calibri"/>
                <w:sz w:val="24"/>
                <w:lang w:val="en-US"/>
              </w:rPr>
            </w:pPr>
          </w:p>
        </w:tc>
      </w:tr>
    </w:tbl>
    <w:p w14:paraId="1204D458" w14:textId="77777777" w:rsidR="007E4917" w:rsidRPr="004D151B" w:rsidRDefault="007E4917" w:rsidP="007E4917">
      <w:pPr>
        <w:jc w:val="center"/>
        <w:rPr>
          <w:rFonts w:ascii="Aptos" w:hAnsi="Aptos"/>
        </w:rPr>
      </w:pPr>
    </w:p>
    <w:p w14:paraId="5E52EFE9" w14:textId="77777777" w:rsidR="007E4917" w:rsidRPr="004D151B" w:rsidRDefault="007E4917" w:rsidP="007E4917">
      <w:pPr>
        <w:pStyle w:val="Heading1"/>
        <w:rPr>
          <w:rFonts w:ascii="Aptos" w:hAnsi="Aptos"/>
        </w:rPr>
      </w:pPr>
      <w:r w:rsidRPr="004D151B">
        <w:rPr>
          <w:rFonts w:ascii="Aptos" w:hAnsi="Aptos"/>
          <w:lang w:val="fr-FR"/>
        </w:rPr>
        <w:br w:type="page"/>
      </w:r>
      <w:bookmarkStart w:id="1" w:name="_Toc68685994"/>
      <w:bookmarkStart w:id="2" w:name="_Toc69480152"/>
      <w:bookmarkStart w:id="3" w:name="_Toc102587887"/>
      <w:bookmarkStart w:id="4" w:name="_Toc500852589"/>
      <w:r w:rsidRPr="004D151B">
        <w:rPr>
          <w:rFonts w:ascii="Aptos" w:hAnsi="Aptos"/>
        </w:rPr>
        <w:lastRenderedPageBreak/>
        <w:t>Contents</w:t>
      </w:r>
      <w:bookmarkEnd w:id="1"/>
      <w:bookmarkEnd w:id="2"/>
      <w:bookmarkEnd w:id="3"/>
    </w:p>
    <w:p w14:paraId="3030FCFA" w14:textId="0A051699" w:rsidR="00D72C38" w:rsidRPr="004D151B" w:rsidRDefault="007E4917">
      <w:pPr>
        <w:pStyle w:val="TOC1"/>
        <w:rPr>
          <w:rFonts w:ascii="Aptos" w:eastAsiaTheme="minorEastAsia" w:hAnsi="Aptos"/>
          <w:b w:val="0"/>
        </w:rPr>
      </w:pPr>
      <w:r w:rsidRPr="004D151B">
        <w:rPr>
          <w:rFonts w:ascii="Aptos" w:hAnsi="Aptos"/>
          <w:lang w:val="en-US"/>
        </w:rPr>
        <w:fldChar w:fldCharType="begin"/>
      </w:r>
      <w:r w:rsidRPr="004D151B">
        <w:rPr>
          <w:rFonts w:ascii="Aptos" w:hAnsi="Aptos"/>
          <w:lang w:val="en-US"/>
        </w:rPr>
        <w:instrText xml:space="preserve"> TOC \o "1-3" \h \z \u </w:instrText>
      </w:r>
      <w:r w:rsidRPr="004D151B">
        <w:rPr>
          <w:rFonts w:ascii="Aptos" w:hAnsi="Aptos"/>
          <w:lang w:val="en-US"/>
        </w:rPr>
        <w:fldChar w:fldCharType="separate"/>
      </w:r>
      <w:hyperlink w:anchor="_Toc102587887" w:history="1">
        <w:r w:rsidR="00D72C38" w:rsidRPr="004D151B">
          <w:rPr>
            <w:rStyle w:val="Hyperlink"/>
            <w:rFonts w:ascii="Aptos" w:hAnsi="Aptos"/>
          </w:rPr>
          <w:t>Contents</w:t>
        </w:r>
        <w:r w:rsidR="00D72C38" w:rsidRPr="004D151B">
          <w:rPr>
            <w:rFonts w:ascii="Aptos" w:hAnsi="Aptos"/>
            <w:webHidden/>
          </w:rPr>
          <w:tab/>
        </w:r>
        <w:r w:rsidR="00D72C38" w:rsidRPr="004D151B">
          <w:rPr>
            <w:rFonts w:ascii="Aptos" w:hAnsi="Aptos"/>
            <w:webHidden/>
          </w:rPr>
          <w:fldChar w:fldCharType="begin"/>
        </w:r>
        <w:r w:rsidR="00D72C38" w:rsidRPr="004D151B">
          <w:rPr>
            <w:rFonts w:ascii="Aptos" w:hAnsi="Aptos"/>
            <w:webHidden/>
          </w:rPr>
          <w:instrText xml:space="preserve"> PAGEREF _Toc102587887 \h </w:instrText>
        </w:r>
        <w:r w:rsidR="00D72C38" w:rsidRPr="004D151B">
          <w:rPr>
            <w:rFonts w:ascii="Aptos" w:hAnsi="Aptos"/>
            <w:webHidden/>
          </w:rPr>
        </w:r>
        <w:r w:rsidR="00D72C38" w:rsidRPr="004D151B">
          <w:rPr>
            <w:rFonts w:ascii="Aptos" w:hAnsi="Aptos"/>
            <w:webHidden/>
          </w:rPr>
          <w:fldChar w:fldCharType="separate"/>
        </w:r>
        <w:r w:rsidR="00D72C38" w:rsidRPr="004D151B">
          <w:rPr>
            <w:rFonts w:ascii="Aptos" w:hAnsi="Aptos"/>
            <w:webHidden/>
          </w:rPr>
          <w:t>2</w:t>
        </w:r>
        <w:r w:rsidR="00D72C38" w:rsidRPr="004D151B">
          <w:rPr>
            <w:rFonts w:ascii="Aptos" w:hAnsi="Aptos"/>
            <w:webHidden/>
          </w:rPr>
          <w:fldChar w:fldCharType="end"/>
        </w:r>
      </w:hyperlink>
    </w:p>
    <w:p w14:paraId="6265CE92" w14:textId="4A7EF0BE" w:rsidR="00D72C38" w:rsidRPr="004D151B" w:rsidRDefault="00D72C38">
      <w:pPr>
        <w:pStyle w:val="TOC1"/>
        <w:tabs>
          <w:tab w:val="left" w:pos="440"/>
        </w:tabs>
        <w:rPr>
          <w:rFonts w:ascii="Aptos" w:eastAsiaTheme="minorEastAsia" w:hAnsi="Aptos"/>
          <w:b w:val="0"/>
        </w:rPr>
      </w:pPr>
      <w:hyperlink w:anchor="_Toc102587888" w:history="1">
        <w:r w:rsidRPr="004D151B">
          <w:rPr>
            <w:rStyle w:val="Hyperlink"/>
            <w:rFonts w:ascii="Aptos" w:hAnsi="Aptos"/>
          </w:rPr>
          <w:t>1.</w:t>
        </w:r>
        <w:r w:rsidRPr="004D151B">
          <w:rPr>
            <w:rFonts w:ascii="Aptos" w:eastAsiaTheme="minorEastAsia" w:hAnsi="Aptos"/>
            <w:b w:val="0"/>
          </w:rPr>
          <w:tab/>
        </w:r>
        <w:r w:rsidRPr="004D151B">
          <w:rPr>
            <w:rStyle w:val="Hyperlink"/>
            <w:rFonts w:ascii="Aptos" w:hAnsi="Aptos"/>
          </w:rPr>
          <w:t>Aim and Scope of the Simulation</w:t>
        </w:r>
        <w:r w:rsidRPr="004D151B">
          <w:rPr>
            <w:rFonts w:ascii="Aptos" w:hAnsi="Aptos"/>
            <w:webHidden/>
          </w:rPr>
          <w:tab/>
        </w:r>
        <w:r w:rsidRPr="004D151B">
          <w:rPr>
            <w:rFonts w:ascii="Aptos" w:hAnsi="Aptos"/>
            <w:webHidden/>
          </w:rPr>
          <w:fldChar w:fldCharType="begin"/>
        </w:r>
        <w:r w:rsidRPr="004D151B">
          <w:rPr>
            <w:rFonts w:ascii="Aptos" w:hAnsi="Aptos"/>
            <w:webHidden/>
          </w:rPr>
          <w:instrText xml:space="preserve"> PAGEREF _Toc102587888 \h </w:instrText>
        </w:r>
        <w:r w:rsidRPr="004D151B">
          <w:rPr>
            <w:rFonts w:ascii="Aptos" w:hAnsi="Aptos"/>
            <w:webHidden/>
          </w:rPr>
        </w:r>
        <w:r w:rsidRPr="004D151B">
          <w:rPr>
            <w:rFonts w:ascii="Aptos" w:hAnsi="Aptos"/>
            <w:webHidden/>
          </w:rPr>
          <w:fldChar w:fldCharType="separate"/>
        </w:r>
        <w:r w:rsidRPr="004D151B">
          <w:rPr>
            <w:rFonts w:ascii="Aptos" w:hAnsi="Aptos"/>
            <w:webHidden/>
          </w:rPr>
          <w:t>3</w:t>
        </w:r>
        <w:r w:rsidRPr="004D151B">
          <w:rPr>
            <w:rFonts w:ascii="Aptos" w:hAnsi="Aptos"/>
            <w:webHidden/>
          </w:rPr>
          <w:fldChar w:fldCharType="end"/>
        </w:r>
      </w:hyperlink>
    </w:p>
    <w:p w14:paraId="76B2A960" w14:textId="219A5394" w:rsidR="00D72C38" w:rsidRPr="004D151B" w:rsidRDefault="00D72C38">
      <w:pPr>
        <w:pStyle w:val="TOC1"/>
        <w:tabs>
          <w:tab w:val="left" w:pos="440"/>
        </w:tabs>
        <w:rPr>
          <w:rFonts w:ascii="Aptos" w:eastAsiaTheme="minorEastAsia" w:hAnsi="Aptos"/>
          <w:b w:val="0"/>
        </w:rPr>
      </w:pPr>
      <w:hyperlink w:anchor="_Toc102587889" w:history="1">
        <w:r w:rsidRPr="004D151B">
          <w:rPr>
            <w:rStyle w:val="Hyperlink"/>
            <w:rFonts w:ascii="Aptos" w:hAnsi="Aptos"/>
          </w:rPr>
          <w:t>2.</w:t>
        </w:r>
        <w:r w:rsidRPr="004D151B">
          <w:rPr>
            <w:rFonts w:ascii="Aptos" w:eastAsiaTheme="minorEastAsia" w:hAnsi="Aptos"/>
            <w:b w:val="0"/>
          </w:rPr>
          <w:tab/>
        </w:r>
        <w:r w:rsidRPr="004D151B">
          <w:rPr>
            <w:rStyle w:val="Hyperlink"/>
            <w:rFonts w:ascii="Aptos" w:hAnsi="Aptos"/>
          </w:rPr>
          <w:t>Disruption´s description</w:t>
        </w:r>
        <w:r w:rsidRPr="004D151B">
          <w:rPr>
            <w:rFonts w:ascii="Aptos" w:hAnsi="Aptos"/>
            <w:webHidden/>
          </w:rPr>
          <w:tab/>
        </w:r>
        <w:r w:rsidRPr="004D151B">
          <w:rPr>
            <w:rFonts w:ascii="Aptos" w:hAnsi="Aptos"/>
            <w:webHidden/>
          </w:rPr>
          <w:fldChar w:fldCharType="begin"/>
        </w:r>
        <w:r w:rsidRPr="004D151B">
          <w:rPr>
            <w:rFonts w:ascii="Aptos" w:hAnsi="Aptos"/>
            <w:webHidden/>
          </w:rPr>
          <w:instrText xml:space="preserve"> PAGEREF _Toc102587889 \h </w:instrText>
        </w:r>
        <w:r w:rsidRPr="004D151B">
          <w:rPr>
            <w:rFonts w:ascii="Aptos" w:hAnsi="Aptos"/>
            <w:webHidden/>
          </w:rPr>
        </w:r>
        <w:r w:rsidRPr="004D151B">
          <w:rPr>
            <w:rFonts w:ascii="Aptos" w:hAnsi="Aptos"/>
            <w:webHidden/>
          </w:rPr>
          <w:fldChar w:fldCharType="separate"/>
        </w:r>
        <w:r w:rsidRPr="004D151B">
          <w:rPr>
            <w:rFonts w:ascii="Aptos" w:hAnsi="Aptos"/>
            <w:webHidden/>
          </w:rPr>
          <w:t>4</w:t>
        </w:r>
        <w:r w:rsidRPr="004D151B">
          <w:rPr>
            <w:rFonts w:ascii="Aptos" w:hAnsi="Aptos"/>
            <w:webHidden/>
          </w:rPr>
          <w:fldChar w:fldCharType="end"/>
        </w:r>
      </w:hyperlink>
    </w:p>
    <w:p w14:paraId="3F18CF1F" w14:textId="5735E3A0" w:rsidR="00D72C38" w:rsidRPr="004D151B" w:rsidRDefault="00D72C38">
      <w:pPr>
        <w:pStyle w:val="TOC1"/>
        <w:tabs>
          <w:tab w:val="left" w:pos="440"/>
        </w:tabs>
        <w:rPr>
          <w:rFonts w:ascii="Aptos" w:eastAsiaTheme="minorEastAsia" w:hAnsi="Aptos"/>
          <w:b w:val="0"/>
        </w:rPr>
      </w:pPr>
      <w:hyperlink w:anchor="_Toc102587890" w:history="1">
        <w:r w:rsidRPr="004D151B">
          <w:rPr>
            <w:rStyle w:val="Hyperlink"/>
            <w:rFonts w:ascii="Aptos" w:hAnsi="Aptos"/>
          </w:rPr>
          <w:t>3.</w:t>
        </w:r>
        <w:r w:rsidRPr="004D151B">
          <w:rPr>
            <w:rFonts w:ascii="Aptos" w:eastAsiaTheme="minorEastAsia" w:hAnsi="Aptos"/>
            <w:b w:val="0"/>
          </w:rPr>
          <w:tab/>
        </w:r>
        <w:r w:rsidRPr="004D151B">
          <w:rPr>
            <w:rStyle w:val="Hyperlink"/>
            <w:rFonts w:ascii="Aptos" w:hAnsi="Aptos"/>
          </w:rPr>
          <w:t>Evaluation of the incident management process</w:t>
        </w:r>
        <w:r w:rsidRPr="004D151B">
          <w:rPr>
            <w:rFonts w:ascii="Aptos" w:hAnsi="Aptos"/>
            <w:webHidden/>
          </w:rPr>
          <w:tab/>
        </w:r>
        <w:r w:rsidRPr="004D151B">
          <w:rPr>
            <w:rFonts w:ascii="Aptos" w:hAnsi="Aptos"/>
            <w:webHidden/>
          </w:rPr>
          <w:fldChar w:fldCharType="begin"/>
        </w:r>
        <w:r w:rsidRPr="004D151B">
          <w:rPr>
            <w:rFonts w:ascii="Aptos" w:hAnsi="Aptos"/>
            <w:webHidden/>
          </w:rPr>
          <w:instrText xml:space="preserve"> PAGEREF _Toc102587890 \h </w:instrText>
        </w:r>
        <w:r w:rsidRPr="004D151B">
          <w:rPr>
            <w:rFonts w:ascii="Aptos" w:hAnsi="Aptos"/>
            <w:webHidden/>
          </w:rPr>
        </w:r>
        <w:r w:rsidRPr="004D151B">
          <w:rPr>
            <w:rFonts w:ascii="Aptos" w:hAnsi="Aptos"/>
            <w:webHidden/>
          </w:rPr>
          <w:fldChar w:fldCharType="separate"/>
        </w:r>
        <w:r w:rsidRPr="004D151B">
          <w:rPr>
            <w:rFonts w:ascii="Aptos" w:hAnsi="Aptos"/>
            <w:webHidden/>
          </w:rPr>
          <w:t>5</w:t>
        </w:r>
        <w:r w:rsidRPr="004D151B">
          <w:rPr>
            <w:rFonts w:ascii="Aptos" w:hAnsi="Aptos"/>
            <w:webHidden/>
          </w:rPr>
          <w:fldChar w:fldCharType="end"/>
        </w:r>
      </w:hyperlink>
    </w:p>
    <w:p w14:paraId="35CEACDB" w14:textId="661A8B18" w:rsidR="00D72C38" w:rsidRPr="004D151B" w:rsidRDefault="00D72C38">
      <w:pPr>
        <w:pStyle w:val="TOC1"/>
        <w:tabs>
          <w:tab w:val="left" w:pos="440"/>
        </w:tabs>
        <w:rPr>
          <w:rFonts w:ascii="Aptos" w:eastAsiaTheme="minorEastAsia" w:hAnsi="Aptos"/>
          <w:b w:val="0"/>
        </w:rPr>
      </w:pPr>
      <w:hyperlink w:anchor="_Toc102587891" w:history="1">
        <w:r w:rsidRPr="004D151B">
          <w:rPr>
            <w:rStyle w:val="Hyperlink"/>
            <w:rFonts w:ascii="Aptos" w:hAnsi="Aptos"/>
          </w:rPr>
          <w:t>4.</w:t>
        </w:r>
        <w:r w:rsidRPr="004D151B">
          <w:rPr>
            <w:rFonts w:ascii="Aptos" w:eastAsiaTheme="minorEastAsia" w:hAnsi="Aptos"/>
            <w:b w:val="0"/>
          </w:rPr>
          <w:tab/>
        </w:r>
        <w:r w:rsidRPr="004D151B">
          <w:rPr>
            <w:rStyle w:val="Hyperlink"/>
            <w:rFonts w:ascii="Aptos" w:hAnsi="Aptos"/>
          </w:rPr>
          <w:t>Evaluation of the communication process</w:t>
        </w:r>
        <w:r w:rsidRPr="004D151B">
          <w:rPr>
            <w:rFonts w:ascii="Aptos" w:hAnsi="Aptos"/>
            <w:webHidden/>
          </w:rPr>
          <w:tab/>
        </w:r>
        <w:r w:rsidRPr="004D151B">
          <w:rPr>
            <w:rFonts w:ascii="Aptos" w:hAnsi="Aptos"/>
            <w:webHidden/>
          </w:rPr>
          <w:fldChar w:fldCharType="begin"/>
        </w:r>
        <w:r w:rsidRPr="004D151B">
          <w:rPr>
            <w:rFonts w:ascii="Aptos" w:hAnsi="Aptos"/>
            <w:webHidden/>
          </w:rPr>
          <w:instrText xml:space="preserve"> PAGEREF _Toc102587891 \h </w:instrText>
        </w:r>
        <w:r w:rsidRPr="004D151B">
          <w:rPr>
            <w:rFonts w:ascii="Aptos" w:hAnsi="Aptos"/>
            <w:webHidden/>
          </w:rPr>
        </w:r>
        <w:r w:rsidRPr="004D151B">
          <w:rPr>
            <w:rFonts w:ascii="Aptos" w:hAnsi="Aptos"/>
            <w:webHidden/>
          </w:rPr>
          <w:fldChar w:fldCharType="separate"/>
        </w:r>
        <w:r w:rsidRPr="004D151B">
          <w:rPr>
            <w:rFonts w:ascii="Aptos" w:hAnsi="Aptos"/>
            <w:webHidden/>
          </w:rPr>
          <w:t>6</w:t>
        </w:r>
        <w:r w:rsidRPr="004D151B">
          <w:rPr>
            <w:rFonts w:ascii="Aptos" w:hAnsi="Aptos"/>
            <w:webHidden/>
          </w:rPr>
          <w:fldChar w:fldCharType="end"/>
        </w:r>
      </w:hyperlink>
    </w:p>
    <w:p w14:paraId="54CA2A2B" w14:textId="01BAA979" w:rsidR="00D72C38" w:rsidRPr="004D151B" w:rsidRDefault="00D72C38">
      <w:pPr>
        <w:pStyle w:val="TOC1"/>
        <w:tabs>
          <w:tab w:val="left" w:pos="440"/>
        </w:tabs>
        <w:rPr>
          <w:rFonts w:ascii="Aptos" w:eastAsiaTheme="minorEastAsia" w:hAnsi="Aptos"/>
          <w:b w:val="0"/>
        </w:rPr>
      </w:pPr>
      <w:hyperlink w:anchor="_Toc102587892" w:history="1">
        <w:r w:rsidRPr="004D151B">
          <w:rPr>
            <w:rStyle w:val="Hyperlink"/>
            <w:rFonts w:ascii="Aptos" w:hAnsi="Aptos"/>
          </w:rPr>
          <w:t>5.</w:t>
        </w:r>
        <w:r w:rsidRPr="004D151B">
          <w:rPr>
            <w:rFonts w:ascii="Aptos" w:eastAsiaTheme="minorEastAsia" w:hAnsi="Aptos"/>
            <w:b w:val="0"/>
          </w:rPr>
          <w:tab/>
        </w:r>
        <w:r w:rsidRPr="004D151B">
          <w:rPr>
            <w:rStyle w:val="Hyperlink"/>
            <w:rFonts w:ascii="Aptos" w:hAnsi="Aptos"/>
          </w:rPr>
          <w:t>Recommendations on improvements</w:t>
        </w:r>
        <w:r w:rsidRPr="004D151B">
          <w:rPr>
            <w:rFonts w:ascii="Aptos" w:hAnsi="Aptos"/>
            <w:webHidden/>
          </w:rPr>
          <w:tab/>
        </w:r>
        <w:r w:rsidRPr="004D151B">
          <w:rPr>
            <w:rFonts w:ascii="Aptos" w:hAnsi="Aptos"/>
            <w:webHidden/>
          </w:rPr>
          <w:fldChar w:fldCharType="begin"/>
        </w:r>
        <w:r w:rsidRPr="004D151B">
          <w:rPr>
            <w:rFonts w:ascii="Aptos" w:hAnsi="Aptos"/>
            <w:webHidden/>
          </w:rPr>
          <w:instrText xml:space="preserve"> PAGEREF _Toc102587892 \h </w:instrText>
        </w:r>
        <w:r w:rsidRPr="004D151B">
          <w:rPr>
            <w:rFonts w:ascii="Aptos" w:hAnsi="Aptos"/>
            <w:webHidden/>
          </w:rPr>
        </w:r>
        <w:r w:rsidRPr="004D151B">
          <w:rPr>
            <w:rFonts w:ascii="Aptos" w:hAnsi="Aptos"/>
            <w:webHidden/>
          </w:rPr>
          <w:fldChar w:fldCharType="separate"/>
        </w:r>
        <w:r w:rsidRPr="004D151B">
          <w:rPr>
            <w:rFonts w:ascii="Aptos" w:hAnsi="Aptos"/>
            <w:webHidden/>
          </w:rPr>
          <w:t>7</w:t>
        </w:r>
        <w:r w:rsidRPr="004D151B">
          <w:rPr>
            <w:rFonts w:ascii="Aptos" w:hAnsi="Aptos"/>
            <w:webHidden/>
          </w:rPr>
          <w:fldChar w:fldCharType="end"/>
        </w:r>
      </w:hyperlink>
    </w:p>
    <w:p w14:paraId="6AC0A0F0" w14:textId="66923FCD" w:rsidR="00D72C38" w:rsidRPr="004D151B" w:rsidRDefault="00D72C38">
      <w:pPr>
        <w:pStyle w:val="TOC1"/>
        <w:tabs>
          <w:tab w:val="left" w:pos="440"/>
        </w:tabs>
        <w:rPr>
          <w:rFonts w:ascii="Aptos" w:eastAsiaTheme="minorEastAsia" w:hAnsi="Aptos"/>
          <w:b w:val="0"/>
        </w:rPr>
      </w:pPr>
      <w:hyperlink w:anchor="_Toc102587893" w:history="1">
        <w:r w:rsidRPr="004D151B">
          <w:rPr>
            <w:rStyle w:val="Hyperlink"/>
            <w:rFonts w:ascii="Aptos" w:hAnsi="Aptos"/>
          </w:rPr>
          <w:t>6.</w:t>
        </w:r>
        <w:r w:rsidRPr="004D151B">
          <w:rPr>
            <w:rFonts w:ascii="Aptos" w:eastAsiaTheme="minorEastAsia" w:hAnsi="Aptos"/>
            <w:b w:val="0"/>
          </w:rPr>
          <w:tab/>
        </w:r>
        <w:r w:rsidRPr="004D151B">
          <w:rPr>
            <w:rStyle w:val="Hyperlink"/>
            <w:rFonts w:ascii="Aptos" w:hAnsi="Aptos"/>
          </w:rPr>
          <w:t>Data gathering for reliable re-routing statistics, KPIs</w:t>
        </w:r>
        <w:r w:rsidRPr="004D151B">
          <w:rPr>
            <w:rFonts w:ascii="Aptos" w:hAnsi="Aptos"/>
            <w:webHidden/>
          </w:rPr>
          <w:tab/>
        </w:r>
        <w:r w:rsidRPr="004D151B">
          <w:rPr>
            <w:rFonts w:ascii="Aptos" w:hAnsi="Aptos"/>
            <w:webHidden/>
          </w:rPr>
          <w:fldChar w:fldCharType="begin"/>
        </w:r>
        <w:r w:rsidRPr="004D151B">
          <w:rPr>
            <w:rFonts w:ascii="Aptos" w:hAnsi="Aptos"/>
            <w:webHidden/>
          </w:rPr>
          <w:instrText xml:space="preserve"> PAGEREF _Toc102587893 \h </w:instrText>
        </w:r>
        <w:r w:rsidRPr="004D151B">
          <w:rPr>
            <w:rFonts w:ascii="Aptos" w:hAnsi="Aptos"/>
            <w:webHidden/>
          </w:rPr>
        </w:r>
        <w:r w:rsidRPr="004D151B">
          <w:rPr>
            <w:rFonts w:ascii="Aptos" w:hAnsi="Aptos"/>
            <w:webHidden/>
          </w:rPr>
          <w:fldChar w:fldCharType="separate"/>
        </w:r>
        <w:r w:rsidRPr="004D151B">
          <w:rPr>
            <w:rFonts w:ascii="Aptos" w:hAnsi="Aptos"/>
            <w:webHidden/>
          </w:rPr>
          <w:t>8</w:t>
        </w:r>
        <w:r w:rsidRPr="004D151B">
          <w:rPr>
            <w:rFonts w:ascii="Aptos" w:hAnsi="Aptos"/>
            <w:webHidden/>
          </w:rPr>
          <w:fldChar w:fldCharType="end"/>
        </w:r>
      </w:hyperlink>
    </w:p>
    <w:p w14:paraId="778AEEB4" w14:textId="7AEB17E9" w:rsidR="007E4917" w:rsidRPr="004D151B" w:rsidRDefault="007E4917" w:rsidP="007E4917">
      <w:pPr>
        <w:rPr>
          <w:rFonts w:ascii="Aptos" w:hAnsi="Aptos"/>
        </w:rPr>
      </w:pPr>
      <w:r w:rsidRPr="004D151B">
        <w:rPr>
          <w:rFonts w:ascii="Aptos" w:hAnsi="Aptos"/>
          <w:noProof/>
          <w:lang w:val="en-US"/>
        </w:rPr>
        <w:fldChar w:fldCharType="end"/>
      </w:r>
    </w:p>
    <w:p w14:paraId="27F47750" w14:textId="77777777" w:rsidR="007E4917" w:rsidRPr="004D151B" w:rsidRDefault="007E4917" w:rsidP="007E4917">
      <w:pPr>
        <w:rPr>
          <w:rFonts w:ascii="Aptos" w:hAnsi="Aptos"/>
        </w:rPr>
      </w:pPr>
    </w:p>
    <w:p w14:paraId="6891FEB8" w14:textId="77777777" w:rsidR="007E4917" w:rsidRPr="004D151B" w:rsidRDefault="007E4917" w:rsidP="007E4917">
      <w:pPr>
        <w:rPr>
          <w:rFonts w:ascii="Aptos" w:hAnsi="Aptos"/>
        </w:rPr>
      </w:pPr>
    </w:p>
    <w:p w14:paraId="43E5BDB3" w14:textId="77777777" w:rsidR="007E4917" w:rsidRPr="004D151B" w:rsidRDefault="007E4917" w:rsidP="007E4917">
      <w:pPr>
        <w:rPr>
          <w:rFonts w:ascii="Aptos" w:hAnsi="Aptos"/>
        </w:rPr>
      </w:pPr>
      <w:r w:rsidRPr="004D151B">
        <w:rPr>
          <w:rFonts w:ascii="Aptos" w:hAnsi="Aptos"/>
        </w:rPr>
        <w:br w:type="page"/>
      </w:r>
    </w:p>
    <w:p w14:paraId="5FAB423C" w14:textId="77777777" w:rsidR="007E4917" w:rsidRPr="004D151B" w:rsidRDefault="007E4917" w:rsidP="007E4917">
      <w:pPr>
        <w:pStyle w:val="Heading1"/>
        <w:numPr>
          <w:ilvl w:val="0"/>
          <w:numId w:val="3"/>
        </w:numPr>
        <w:tabs>
          <w:tab w:val="num" w:pos="360"/>
        </w:tabs>
        <w:ind w:left="426" w:hanging="426"/>
        <w:rPr>
          <w:rFonts w:ascii="Aptos" w:hAnsi="Aptos"/>
        </w:rPr>
      </w:pPr>
      <w:bookmarkStart w:id="5" w:name="_Toc102587888"/>
      <w:bookmarkEnd w:id="4"/>
      <w:r w:rsidRPr="004D151B">
        <w:rPr>
          <w:rFonts w:ascii="Aptos" w:hAnsi="Aptos"/>
        </w:rPr>
        <w:lastRenderedPageBreak/>
        <w:t>Aim and Scope of the Simulation</w:t>
      </w:r>
      <w:bookmarkEnd w:id="5"/>
      <w:r w:rsidRPr="004D151B">
        <w:rPr>
          <w:rFonts w:ascii="Aptos" w:hAnsi="Aptos"/>
        </w:rPr>
        <w:t xml:space="preserve"> </w:t>
      </w:r>
    </w:p>
    <w:p w14:paraId="4818D934" w14:textId="77777777" w:rsidR="007E4917" w:rsidRPr="004D151B" w:rsidRDefault="007E4917" w:rsidP="007E4917">
      <w:pPr>
        <w:pStyle w:val="BodyText"/>
        <w:rPr>
          <w:rFonts w:ascii="Aptos" w:hAnsi="Aptos"/>
        </w:rPr>
      </w:pPr>
    </w:p>
    <w:p w14:paraId="7C517ED2" w14:textId="77777777" w:rsidR="007E4917" w:rsidRPr="004D151B" w:rsidRDefault="007E4917" w:rsidP="007E4917">
      <w:pPr>
        <w:spacing w:after="160" w:line="300" w:lineRule="auto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  <w:highlight w:val="lightGray"/>
        </w:rPr>
        <w:t>This chapter only refers to simulation report</w:t>
      </w:r>
    </w:p>
    <w:p w14:paraId="5D7B43CF" w14:textId="77777777" w:rsidR="007E4917" w:rsidRPr="004D151B" w:rsidRDefault="007E4917" w:rsidP="007E4917">
      <w:pPr>
        <w:spacing w:after="160" w:line="300" w:lineRule="auto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The scope of the simulation (which processes of the ICM Handbook should be simulated) and the goal of the simulation should be defined at the beginning in this chapter. </w:t>
      </w:r>
    </w:p>
    <w:p w14:paraId="5CE55069" w14:textId="77777777" w:rsidR="007E4917" w:rsidRPr="004D151B" w:rsidRDefault="007E4917" w:rsidP="007E4917">
      <w:pPr>
        <w:spacing w:after="160" w:line="300" w:lineRule="auto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In addition, RFC(s), IM(s) and all other parties involved in the simulation will be mentioned here. </w:t>
      </w:r>
    </w:p>
    <w:p w14:paraId="644AC1C8" w14:textId="77777777" w:rsidR="007E4917" w:rsidRPr="004D151B" w:rsidRDefault="007E4917" w:rsidP="007E4917">
      <w:pPr>
        <w:spacing w:after="160" w:line="300" w:lineRule="auto"/>
        <w:jc w:val="both"/>
        <w:rPr>
          <w:rFonts w:ascii="Aptos" w:hAnsi="Aptos"/>
        </w:rPr>
      </w:pPr>
    </w:p>
    <w:p w14:paraId="22F8F63E" w14:textId="77777777" w:rsidR="007E4917" w:rsidRPr="004D151B" w:rsidRDefault="007E4917" w:rsidP="007E4917">
      <w:pPr>
        <w:spacing w:after="0"/>
        <w:rPr>
          <w:rFonts w:ascii="Aptos" w:eastAsiaTheme="majorEastAsia" w:hAnsi="Aptos" w:cstheme="majorBidi"/>
          <w:b/>
          <w:bCs/>
          <w:color w:val="BF873D"/>
          <w:sz w:val="30"/>
          <w:szCs w:val="28"/>
        </w:rPr>
      </w:pPr>
      <w:bookmarkStart w:id="6" w:name="_Toc500852590"/>
      <w:r w:rsidRPr="004D151B">
        <w:rPr>
          <w:rFonts w:ascii="Aptos" w:hAnsi="Aptos"/>
        </w:rPr>
        <w:br w:type="page"/>
      </w:r>
    </w:p>
    <w:p w14:paraId="440B612B" w14:textId="77777777" w:rsidR="007E4917" w:rsidRPr="004D151B" w:rsidRDefault="007E4917" w:rsidP="007E4917">
      <w:pPr>
        <w:pStyle w:val="Heading1"/>
        <w:numPr>
          <w:ilvl w:val="0"/>
          <w:numId w:val="3"/>
        </w:numPr>
        <w:tabs>
          <w:tab w:val="num" w:pos="360"/>
        </w:tabs>
        <w:ind w:left="426" w:hanging="426"/>
        <w:rPr>
          <w:rFonts w:ascii="Aptos" w:hAnsi="Aptos"/>
        </w:rPr>
      </w:pPr>
      <w:bookmarkStart w:id="7" w:name="_Toc102587889"/>
      <w:r w:rsidRPr="004D151B">
        <w:rPr>
          <w:rFonts w:ascii="Aptos" w:hAnsi="Aptos"/>
        </w:rPr>
        <w:lastRenderedPageBreak/>
        <w:t>Disruption´s description</w:t>
      </w:r>
      <w:bookmarkEnd w:id="7"/>
      <w:r w:rsidRPr="004D151B">
        <w:rPr>
          <w:rFonts w:ascii="Aptos" w:hAnsi="Aptos"/>
        </w:rPr>
        <w:t xml:space="preserve"> </w:t>
      </w:r>
    </w:p>
    <w:p w14:paraId="039B94C1" w14:textId="77777777" w:rsidR="007E4917" w:rsidRPr="004D151B" w:rsidRDefault="007E4917" w:rsidP="007E4917">
      <w:pPr>
        <w:spacing w:after="160" w:line="300" w:lineRule="auto"/>
        <w:jc w:val="both"/>
        <w:rPr>
          <w:rFonts w:ascii="Aptos" w:hAnsi="Aptos"/>
        </w:rPr>
      </w:pPr>
    </w:p>
    <w:p w14:paraId="02A65355" w14:textId="77777777" w:rsidR="007E4917" w:rsidRPr="004D151B" w:rsidRDefault="007E4917" w:rsidP="007E4917">
      <w:pPr>
        <w:spacing w:after="160" w:line="300" w:lineRule="auto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The description of an initial situation. </w:t>
      </w: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E4917" w:rsidRPr="004D151B" w14:paraId="08F8772A" w14:textId="77777777" w:rsidTr="005D6242">
        <w:trPr>
          <w:trHeight w:val="585"/>
        </w:trPr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</w:tcPr>
          <w:p w14:paraId="41D7A597" w14:textId="77777777" w:rsidR="007E4917" w:rsidRPr="004D151B" w:rsidRDefault="007E4917" w:rsidP="005D6242">
            <w:pPr>
              <w:spacing w:after="0"/>
              <w:rPr>
                <w:rFonts w:ascii="Aptos" w:hAnsi="Aptos"/>
                <w:color w:val="000000"/>
              </w:rPr>
            </w:pPr>
            <w:r w:rsidRPr="004D151B">
              <w:rPr>
                <w:rFonts w:ascii="Aptos" w:eastAsia="Times New Roman" w:hAnsi="Aptos"/>
                <w:b/>
                <w:bCs/>
                <w:color w:val="3B3B3B"/>
                <w:lang w:eastAsia="en-GB"/>
              </w:rPr>
              <w:t xml:space="preserve">Disruption´s description </w:t>
            </w:r>
          </w:p>
        </w:tc>
      </w:tr>
    </w:tbl>
    <w:p w14:paraId="3F00408D" w14:textId="77777777" w:rsidR="007E4917" w:rsidRPr="004D151B" w:rsidRDefault="007E4917" w:rsidP="007E4917">
      <w:pPr>
        <w:spacing w:after="160" w:line="300" w:lineRule="auto"/>
        <w:jc w:val="both"/>
        <w:rPr>
          <w:rFonts w:ascii="Aptos" w:hAnsi="Aptos"/>
        </w:rPr>
      </w:pPr>
    </w:p>
    <w:p w14:paraId="07B94734" w14:textId="77777777" w:rsidR="007E4917" w:rsidRPr="004D151B" w:rsidRDefault="007E4917" w:rsidP="00BA5F91">
      <w:pPr>
        <w:pStyle w:val="ListParagraph"/>
        <w:numPr>
          <w:ilvl w:val="0"/>
          <w:numId w:val="4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bookmarkStart w:id="8" w:name="_Hlk102574053"/>
      <w:r w:rsidRPr="004D151B">
        <w:rPr>
          <w:rFonts w:ascii="Aptos" w:hAnsi="Aptos"/>
          <w:b/>
          <w:bCs/>
        </w:rPr>
        <w:t>Geographical scope and initiating IM</w:t>
      </w:r>
    </w:p>
    <w:p w14:paraId="69ED5188" w14:textId="77777777" w:rsidR="007E4917" w:rsidRPr="004D151B" w:rsidRDefault="007E4917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</w:rPr>
        <w:t>Station, line, the section between station, border section, part of the RFC, etc.</w:t>
      </w:r>
    </w:p>
    <w:p w14:paraId="505DBEB9" w14:textId="77777777" w:rsidR="007E4917" w:rsidRPr="004D151B" w:rsidRDefault="007E4917" w:rsidP="007E4917">
      <w:pPr>
        <w:pStyle w:val="ListParagraph"/>
        <w:spacing w:after="160" w:line="300" w:lineRule="auto"/>
        <w:jc w:val="both"/>
        <w:rPr>
          <w:rFonts w:ascii="Aptos" w:hAnsi="Aptos"/>
          <w:b/>
          <w:bCs/>
        </w:rPr>
      </w:pPr>
    </w:p>
    <w:p w14:paraId="376AA3C3" w14:textId="77777777" w:rsidR="007E4917" w:rsidRPr="004D151B" w:rsidRDefault="007E4917" w:rsidP="00BA5F91">
      <w:pPr>
        <w:pStyle w:val="ListParagraph"/>
        <w:numPr>
          <w:ilvl w:val="0"/>
          <w:numId w:val="4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Timeframe</w:t>
      </w:r>
    </w:p>
    <w:p w14:paraId="1119408A" w14:textId="77777777" w:rsidR="007E4917" w:rsidRPr="004D151B" w:rsidRDefault="007E4917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>Start and expected end.</w:t>
      </w:r>
    </w:p>
    <w:p w14:paraId="10CDB9AA" w14:textId="77777777" w:rsidR="007E4917" w:rsidRPr="004D151B" w:rsidRDefault="007E4917" w:rsidP="007E4917">
      <w:pPr>
        <w:pStyle w:val="ListParagraph"/>
        <w:spacing w:after="160" w:line="300" w:lineRule="auto"/>
        <w:jc w:val="both"/>
        <w:rPr>
          <w:rFonts w:ascii="Aptos" w:hAnsi="Aptos"/>
          <w:b/>
          <w:bCs/>
        </w:rPr>
      </w:pPr>
    </w:p>
    <w:p w14:paraId="3F5865D5" w14:textId="77777777" w:rsidR="007E4917" w:rsidRPr="004D151B" w:rsidRDefault="007E4917" w:rsidP="00BA5F91">
      <w:pPr>
        <w:pStyle w:val="ListParagraph"/>
        <w:numPr>
          <w:ilvl w:val="0"/>
          <w:numId w:val="4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General situation on the network(s)</w:t>
      </w:r>
    </w:p>
    <w:p w14:paraId="3D476343" w14:textId="77777777" w:rsidR="007E4917" w:rsidRPr="004D151B" w:rsidRDefault="007E4917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“Key problem”, such as railway accident, leakage, landslide, fire, monsoon, etc. What will be the subject to the report? </w:t>
      </w:r>
    </w:p>
    <w:bookmarkEnd w:id="8"/>
    <w:p w14:paraId="76B7D4BB" w14:textId="77777777" w:rsidR="007E4917" w:rsidRPr="004D151B" w:rsidRDefault="007E4917" w:rsidP="007E4917">
      <w:pPr>
        <w:pStyle w:val="ListParagraph"/>
        <w:spacing w:after="160" w:line="300" w:lineRule="auto"/>
        <w:jc w:val="both"/>
        <w:rPr>
          <w:rFonts w:ascii="Aptos" w:hAnsi="Aptos"/>
          <w:b/>
          <w:bCs/>
        </w:rPr>
      </w:pPr>
    </w:p>
    <w:p w14:paraId="05691082" w14:textId="77777777" w:rsidR="007E4917" w:rsidRPr="004D151B" w:rsidRDefault="007E4917" w:rsidP="00BA5F91">
      <w:pPr>
        <w:pStyle w:val="ListParagraph"/>
        <w:numPr>
          <w:ilvl w:val="0"/>
          <w:numId w:val="4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 xml:space="preserve">Process (or part of) to be simulated </w:t>
      </w:r>
    </w:p>
    <w:p w14:paraId="2AAB0765" w14:textId="77777777" w:rsidR="007E4917" w:rsidRPr="004D151B" w:rsidRDefault="007E4917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  <w:highlight w:val="lightGray"/>
        </w:rPr>
        <w:t>This part only refers to simulation report</w:t>
      </w:r>
    </w:p>
    <w:p w14:paraId="7E47820F" w14:textId="77777777" w:rsidR="007E4917" w:rsidRPr="004D151B" w:rsidRDefault="007E4917" w:rsidP="007E4917">
      <w:pPr>
        <w:spacing w:after="160" w:line="300" w:lineRule="auto"/>
        <w:jc w:val="both"/>
        <w:rPr>
          <w:rFonts w:ascii="Aptos" w:hAnsi="Aptos"/>
        </w:rPr>
      </w:pPr>
    </w:p>
    <w:tbl>
      <w:tblPr>
        <w:tblStyle w:val="TableGrid1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7E4917" w:rsidRPr="004D151B" w14:paraId="1F712CB7" w14:textId="77777777" w:rsidTr="005D6242">
        <w:trPr>
          <w:trHeight w:val="575"/>
        </w:trPr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</w:tcPr>
          <w:p w14:paraId="18556786" w14:textId="77777777" w:rsidR="007E4917" w:rsidRPr="004D151B" w:rsidRDefault="007E4917" w:rsidP="005D6242">
            <w:pPr>
              <w:spacing w:after="0"/>
              <w:rPr>
                <w:rFonts w:ascii="Aptos" w:hAnsi="Aptos"/>
                <w:color w:val="000000"/>
              </w:rPr>
            </w:pPr>
            <w:r w:rsidRPr="004D151B">
              <w:rPr>
                <w:rFonts w:ascii="Aptos" w:eastAsia="Times New Roman" w:hAnsi="Aptos"/>
                <w:b/>
                <w:bCs/>
                <w:color w:val="3B3B3B"/>
                <w:lang w:eastAsia="en-GB"/>
              </w:rPr>
              <w:t>Additional information regarding geographical scope</w:t>
            </w:r>
          </w:p>
        </w:tc>
      </w:tr>
      <w:tr w:rsidR="007E4917" w:rsidRPr="004D151B" w14:paraId="7FAAACAE" w14:textId="77777777" w:rsidTr="005D6242">
        <w:trPr>
          <w:trHeight w:val="468"/>
        </w:trPr>
        <w:tc>
          <w:tcPr>
            <w:tcW w:w="9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D2253" w14:textId="77777777" w:rsidR="007E4917" w:rsidRPr="004D151B" w:rsidRDefault="007E4917" w:rsidP="005D6242">
            <w:pPr>
              <w:spacing w:after="0"/>
              <w:rPr>
                <w:rFonts w:ascii="Aptos" w:hAnsi="Aptos"/>
                <w:color w:val="000000"/>
              </w:rPr>
            </w:pPr>
            <w:r w:rsidRPr="004D151B">
              <w:rPr>
                <w:rFonts w:ascii="Aptos" w:eastAsia="Times New Roman" w:hAnsi="Aptos"/>
                <w:b/>
                <w:bCs/>
                <w:color w:val="3B3B3B"/>
                <w:lang w:eastAsia="en-GB"/>
              </w:rPr>
              <w:t>The map of the disruption and affected area</w:t>
            </w:r>
          </w:p>
        </w:tc>
      </w:tr>
      <w:tr w:rsidR="007E4917" w:rsidRPr="004D151B" w14:paraId="564BD0C5" w14:textId="77777777" w:rsidTr="005D6242">
        <w:trPr>
          <w:trHeight w:val="183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9F1" w14:textId="77777777" w:rsidR="007E4917" w:rsidRPr="004D151B" w:rsidRDefault="007E4917" w:rsidP="005D6242">
            <w:pPr>
              <w:spacing w:after="0" w:line="300" w:lineRule="auto"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7E4917" w:rsidRPr="004D151B" w14:paraId="2ECDCDA7" w14:textId="77777777" w:rsidTr="005D6242">
        <w:tc>
          <w:tcPr>
            <w:tcW w:w="9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4F6D3" w14:textId="77777777" w:rsidR="007E4917" w:rsidRPr="004D151B" w:rsidRDefault="007E4917" w:rsidP="005D6242">
            <w:pPr>
              <w:spacing w:after="0"/>
              <w:rPr>
                <w:rFonts w:ascii="Aptos" w:hAnsi="Aptos"/>
                <w:color w:val="000000"/>
              </w:rPr>
            </w:pPr>
          </w:p>
        </w:tc>
      </w:tr>
      <w:tr w:rsidR="007E4917" w:rsidRPr="004D151B" w14:paraId="365A2CB5" w14:textId="77777777" w:rsidTr="005D6242">
        <w:trPr>
          <w:trHeight w:val="468"/>
        </w:trPr>
        <w:tc>
          <w:tcPr>
            <w:tcW w:w="9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740B5" w14:textId="77777777" w:rsidR="007E4917" w:rsidRPr="004D151B" w:rsidRDefault="007E4917" w:rsidP="005D6242">
            <w:pPr>
              <w:spacing w:after="0"/>
              <w:rPr>
                <w:rFonts w:ascii="Aptos" w:hAnsi="Aptos"/>
                <w:color w:val="000000"/>
              </w:rPr>
            </w:pPr>
            <w:r w:rsidRPr="004D151B">
              <w:rPr>
                <w:rFonts w:ascii="Aptos" w:eastAsia="Times New Roman" w:hAnsi="Aptos"/>
                <w:b/>
                <w:bCs/>
                <w:color w:val="3B3B3B"/>
                <w:lang w:eastAsia="en-GB"/>
              </w:rPr>
              <w:t>The map of the line for a re-routing</w:t>
            </w:r>
          </w:p>
        </w:tc>
      </w:tr>
      <w:tr w:rsidR="007E4917" w:rsidRPr="004D151B" w14:paraId="7849D805" w14:textId="77777777" w:rsidTr="005D6242">
        <w:trPr>
          <w:trHeight w:val="183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423" w14:textId="77777777" w:rsidR="007E4917" w:rsidRPr="004D151B" w:rsidRDefault="007E4917" w:rsidP="005D6242">
            <w:pPr>
              <w:spacing w:after="0" w:line="300" w:lineRule="auto"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14:paraId="43F138B1" w14:textId="77777777" w:rsidR="007E4917" w:rsidRPr="004D151B" w:rsidRDefault="007E4917" w:rsidP="007E4917">
      <w:pPr>
        <w:pStyle w:val="BodyText"/>
        <w:spacing w:after="160" w:line="300" w:lineRule="auto"/>
        <w:jc w:val="both"/>
        <w:rPr>
          <w:rFonts w:ascii="Aptos" w:hAnsi="Aptos"/>
          <w:b/>
        </w:rPr>
      </w:pPr>
    </w:p>
    <w:p w14:paraId="1818C854" w14:textId="77777777" w:rsidR="007E4917" w:rsidRPr="004D151B" w:rsidRDefault="007E4917" w:rsidP="007E4917">
      <w:pPr>
        <w:spacing w:after="0"/>
        <w:rPr>
          <w:rFonts w:ascii="Aptos" w:hAnsi="Aptos"/>
          <w:b/>
        </w:rPr>
      </w:pPr>
      <w:r w:rsidRPr="004D151B">
        <w:rPr>
          <w:rFonts w:ascii="Aptos" w:hAnsi="Aptos"/>
          <w:b/>
        </w:rPr>
        <w:br w:type="page"/>
      </w:r>
    </w:p>
    <w:p w14:paraId="09C9F2D2" w14:textId="77777777" w:rsidR="007E4917" w:rsidRPr="004D151B" w:rsidRDefault="007E4917" w:rsidP="007E4917">
      <w:pPr>
        <w:pStyle w:val="Heading1"/>
        <w:numPr>
          <w:ilvl w:val="0"/>
          <w:numId w:val="3"/>
        </w:numPr>
        <w:tabs>
          <w:tab w:val="num" w:pos="360"/>
        </w:tabs>
        <w:ind w:left="426" w:hanging="426"/>
        <w:rPr>
          <w:rFonts w:ascii="Aptos" w:hAnsi="Aptos"/>
        </w:rPr>
      </w:pPr>
      <w:bookmarkStart w:id="9" w:name="_Toc102587890"/>
      <w:r w:rsidRPr="004D151B">
        <w:rPr>
          <w:rFonts w:ascii="Aptos" w:hAnsi="Aptos"/>
        </w:rPr>
        <w:lastRenderedPageBreak/>
        <w:t>Evaluation of the incident management process</w:t>
      </w:r>
      <w:bookmarkEnd w:id="9"/>
    </w:p>
    <w:p w14:paraId="5515221E" w14:textId="77777777" w:rsidR="00BA5F91" w:rsidRPr="004D151B" w:rsidRDefault="00BA5F91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21174E42" w14:textId="726FCB9F" w:rsidR="00BA5F91" w:rsidRPr="004D151B" w:rsidRDefault="00BA5F91" w:rsidP="00BA5F91">
      <w:pPr>
        <w:pStyle w:val="ListParagraph"/>
        <w:numPr>
          <w:ilvl w:val="0"/>
          <w:numId w:val="5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Coordination to the RFC coordinator (RFC contact list)</w:t>
      </w:r>
    </w:p>
    <w:p w14:paraId="33BE11D7" w14:textId="0B2152B2" w:rsidR="00BA5F91" w:rsidRPr="004D151B" w:rsidRDefault="00BA5F91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To be described </w:t>
      </w:r>
    </w:p>
    <w:p w14:paraId="186E2246" w14:textId="77777777" w:rsidR="00BA5F91" w:rsidRPr="004D151B" w:rsidRDefault="00BA5F91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1DBF3F19" w14:textId="48D2581D" w:rsidR="00BA5F91" w:rsidRPr="004D151B" w:rsidRDefault="00BA5F91" w:rsidP="00BA5F91">
      <w:pPr>
        <w:pStyle w:val="ListParagraph"/>
        <w:numPr>
          <w:ilvl w:val="0"/>
          <w:numId w:val="5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Coordination between RFC coordinator and initiating IM</w:t>
      </w:r>
    </w:p>
    <w:p w14:paraId="4CE45B54" w14:textId="3DE1CD84" w:rsidR="00BA5F91" w:rsidRPr="004D151B" w:rsidRDefault="00BA5F91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2F9B3EE5" w14:textId="77777777" w:rsidR="00BA5F91" w:rsidRPr="004D151B" w:rsidRDefault="00BA5F91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142526BC" w14:textId="06FB527D" w:rsidR="00BA5F91" w:rsidRPr="004D151B" w:rsidRDefault="00BA5F91" w:rsidP="00BA5F91">
      <w:pPr>
        <w:pStyle w:val="ListParagraph"/>
        <w:numPr>
          <w:ilvl w:val="0"/>
          <w:numId w:val="5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 xml:space="preserve">Agenda and documents preparation / provision </w:t>
      </w:r>
    </w:p>
    <w:p w14:paraId="704BBF27" w14:textId="012146C0" w:rsidR="00BA5F91" w:rsidRPr="004D151B" w:rsidRDefault="00BA5F91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74A3DBC2" w14:textId="4D32A188" w:rsidR="00BA5F91" w:rsidRPr="004D151B" w:rsidRDefault="00BA5F91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</w:p>
    <w:p w14:paraId="2A6BADC2" w14:textId="50BF7F87" w:rsidR="00BA5F91" w:rsidRPr="004D151B" w:rsidRDefault="00BA5F91" w:rsidP="00927B62">
      <w:pPr>
        <w:pStyle w:val="ListParagraph"/>
        <w:numPr>
          <w:ilvl w:val="0"/>
          <w:numId w:val="5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 xml:space="preserve">Invitation to involved </w:t>
      </w:r>
      <w:r w:rsidR="00927B62" w:rsidRPr="004D151B">
        <w:rPr>
          <w:rFonts w:ascii="Aptos" w:hAnsi="Aptos"/>
          <w:b/>
          <w:bCs/>
        </w:rPr>
        <w:t>IMs/RFCs</w:t>
      </w:r>
    </w:p>
    <w:p w14:paraId="741E83A5" w14:textId="77777777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5D8C40A6" w14:textId="226E41A7" w:rsidR="00927B62" w:rsidRPr="004D151B" w:rsidRDefault="00927B62" w:rsidP="00BA5F91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</w:p>
    <w:p w14:paraId="7AD96A40" w14:textId="1EA37F91" w:rsidR="00927B62" w:rsidRPr="004D151B" w:rsidRDefault="00927B62" w:rsidP="00927B62">
      <w:pPr>
        <w:pStyle w:val="ListParagraph"/>
        <w:numPr>
          <w:ilvl w:val="0"/>
          <w:numId w:val="5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Telco(s)</w:t>
      </w:r>
    </w:p>
    <w:p w14:paraId="2999AAE1" w14:textId="77777777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01619BA5" w14:textId="77777777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6910BFE5" w14:textId="03EC1EE4" w:rsidR="00927B62" w:rsidRPr="004D151B" w:rsidRDefault="00927B62" w:rsidP="00927B62">
      <w:pPr>
        <w:pStyle w:val="ListParagraph"/>
        <w:numPr>
          <w:ilvl w:val="0"/>
          <w:numId w:val="6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Moderation</w:t>
      </w:r>
    </w:p>
    <w:p w14:paraId="399C5BEB" w14:textId="7B50D7E2" w:rsidR="00927B62" w:rsidRPr="004D151B" w:rsidRDefault="00927B62" w:rsidP="00927B62">
      <w:pPr>
        <w:pStyle w:val="ListParagraph"/>
        <w:numPr>
          <w:ilvl w:val="0"/>
          <w:numId w:val="6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Information</w:t>
      </w:r>
    </w:p>
    <w:p w14:paraId="6776F51B" w14:textId="1E9C8090" w:rsidR="00927B62" w:rsidRPr="004D151B" w:rsidRDefault="00927B62" w:rsidP="00927B62">
      <w:pPr>
        <w:pStyle w:val="ListParagraph"/>
        <w:numPr>
          <w:ilvl w:val="0"/>
          <w:numId w:val="6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Distribution of tasks</w:t>
      </w:r>
    </w:p>
    <w:p w14:paraId="74FCDB44" w14:textId="00FBCFBD" w:rsidR="00927B62" w:rsidRPr="004D151B" w:rsidRDefault="00927B62" w:rsidP="00927B62">
      <w:pPr>
        <w:pStyle w:val="ListParagraph"/>
        <w:numPr>
          <w:ilvl w:val="0"/>
          <w:numId w:val="6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Minutes and follow up</w:t>
      </w:r>
    </w:p>
    <w:p w14:paraId="575D3DB5" w14:textId="2F151D80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</w:p>
    <w:p w14:paraId="58198726" w14:textId="5C39618F" w:rsidR="00927B62" w:rsidRPr="004D151B" w:rsidRDefault="00927B62" w:rsidP="00927B62">
      <w:pPr>
        <w:pStyle w:val="ListParagraph"/>
        <w:numPr>
          <w:ilvl w:val="0"/>
          <w:numId w:val="5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Traffic Management Measures</w:t>
      </w:r>
    </w:p>
    <w:p w14:paraId="6E2DB2C7" w14:textId="77777777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20609247" w14:textId="33D873C7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</w:p>
    <w:p w14:paraId="11DE65CC" w14:textId="0F3C1FD1" w:rsidR="00927B62" w:rsidRPr="004D151B" w:rsidRDefault="00927B62" w:rsidP="00927B62">
      <w:pPr>
        <w:pStyle w:val="ListParagraph"/>
        <w:numPr>
          <w:ilvl w:val="0"/>
          <w:numId w:val="5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Mitigation measures</w:t>
      </w:r>
    </w:p>
    <w:p w14:paraId="513C8688" w14:textId="77777777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109D54D8" w14:textId="7ECC9F1F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</w:p>
    <w:p w14:paraId="0B0156BF" w14:textId="431C65C6" w:rsidR="00927B62" w:rsidRPr="004D151B" w:rsidRDefault="00927B62" w:rsidP="00927B62">
      <w:pPr>
        <w:pStyle w:val="ListParagraph"/>
        <w:numPr>
          <w:ilvl w:val="0"/>
          <w:numId w:val="5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Capacity coordination and allocation principles applicability (including cooperation with RUs)</w:t>
      </w:r>
    </w:p>
    <w:p w14:paraId="4A6DE9CD" w14:textId="77777777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33792ADB" w14:textId="77777777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13293DB9" w14:textId="77777777" w:rsidR="00927B62" w:rsidRPr="004D151B" w:rsidRDefault="00927B62" w:rsidP="00927B62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</w:p>
    <w:p w14:paraId="72E331C4" w14:textId="77777777" w:rsidR="007E4917" w:rsidRPr="004D151B" w:rsidRDefault="007E4917" w:rsidP="007E4917">
      <w:pPr>
        <w:rPr>
          <w:rFonts w:ascii="Aptos" w:hAnsi="Aptos"/>
        </w:rPr>
      </w:pPr>
      <w:r w:rsidRPr="004D151B">
        <w:rPr>
          <w:rFonts w:ascii="Aptos" w:hAnsi="Aptos"/>
        </w:rPr>
        <w:br w:type="page"/>
      </w:r>
    </w:p>
    <w:p w14:paraId="385F9FF7" w14:textId="260C9225" w:rsidR="007E4917" w:rsidRPr="004D151B" w:rsidRDefault="00927B62" w:rsidP="00881080">
      <w:pPr>
        <w:pStyle w:val="Heading1"/>
        <w:numPr>
          <w:ilvl w:val="0"/>
          <w:numId w:val="3"/>
        </w:numPr>
        <w:tabs>
          <w:tab w:val="num" w:pos="360"/>
        </w:tabs>
        <w:ind w:left="426" w:hanging="426"/>
        <w:rPr>
          <w:rFonts w:ascii="Aptos" w:hAnsi="Aptos"/>
        </w:rPr>
      </w:pPr>
      <w:bookmarkStart w:id="10" w:name="_Toc102587891"/>
      <w:r w:rsidRPr="004D151B">
        <w:rPr>
          <w:rFonts w:ascii="Aptos" w:hAnsi="Aptos"/>
        </w:rPr>
        <w:lastRenderedPageBreak/>
        <w:t>Evaluation of the communication process</w:t>
      </w:r>
      <w:bookmarkEnd w:id="10"/>
      <w:r w:rsidRPr="004D151B">
        <w:rPr>
          <w:rFonts w:ascii="Aptos" w:hAnsi="Aptos"/>
        </w:rPr>
        <w:t xml:space="preserve"> </w:t>
      </w:r>
    </w:p>
    <w:p w14:paraId="4B4F562E" w14:textId="2D592FDE" w:rsidR="00881080" w:rsidRPr="004D151B" w:rsidRDefault="00881080" w:rsidP="00881080">
      <w:pPr>
        <w:spacing w:after="160" w:line="300" w:lineRule="auto"/>
        <w:jc w:val="both"/>
        <w:rPr>
          <w:rFonts w:ascii="Aptos" w:hAnsi="Aptos"/>
        </w:rPr>
      </w:pPr>
      <w:r w:rsidRPr="004D151B">
        <w:rPr>
          <w:rFonts w:ascii="Aptos" w:hAnsi="Aptos"/>
        </w:rPr>
        <w:t>(If applicable, depending on RFC decision)</w:t>
      </w:r>
    </w:p>
    <w:p w14:paraId="5611A8B8" w14:textId="18155878" w:rsidR="00881080" w:rsidRPr="004D151B" w:rsidRDefault="00881080" w:rsidP="00881080">
      <w:pPr>
        <w:pStyle w:val="ListParagraph"/>
        <w:numPr>
          <w:ilvl w:val="0"/>
          <w:numId w:val="8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Communication between TCC and communication department of initiating IM</w:t>
      </w:r>
    </w:p>
    <w:p w14:paraId="0AE92E2C" w14:textId="77777777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To be described </w:t>
      </w:r>
    </w:p>
    <w:p w14:paraId="05EFA7F9" w14:textId="77777777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7E827847" w14:textId="2C297678" w:rsidR="00881080" w:rsidRPr="004D151B" w:rsidRDefault="00881080" w:rsidP="00881080">
      <w:pPr>
        <w:pStyle w:val="ListParagraph"/>
        <w:numPr>
          <w:ilvl w:val="0"/>
          <w:numId w:val="8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Coordination between RFC coordinator and communication department of</w:t>
      </w:r>
    </w:p>
    <w:p w14:paraId="6E4D2909" w14:textId="560BADA8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initiating IM</w:t>
      </w:r>
    </w:p>
    <w:p w14:paraId="76FD26BC" w14:textId="77777777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To be described </w:t>
      </w:r>
    </w:p>
    <w:p w14:paraId="1911FAB3" w14:textId="77777777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212C382E" w14:textId="61CB5162" w:rsidR="00881080" w:rsidRPr="004D151B" w:rsidRDefault="00881080" w:rsidP="00881080">
      <w:pPr>
        <w:pStyle w:val="ListParagraph"/>
        <w:numPr>
          <w:ilvl w:val="0"/>
          <w:numId w:val="8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Agenda and documents preparation/provision</w:t>
      </w:r>
    </w:p>
    <w:p w14:paraId="68C403F0" w14:textId="77777777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To be described </w:t>
      </w:r>
    </w:p>
    <w:p w14:paraId="4FFE0AD2" w14:textId="77777777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38740491" w14:textId="5FF1FB8B" w:rsidR="00881080" w:rsidRPr="004D151B" w:rsidRDefault="00881080" w:rsidP="00881080">
      <w:pPr>
        <w:pStyle w:val="ListParagraph"/>
        <w:numPr>
          <w:ilvl w:val="0"/>
          <w:numId w:val="8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Invitation to involved communication managers (IMs and RFCs)</w:t>
      </w:r>
    </w:p>
    <w:p w14:paraId="0B34B8C0" w14:textId="77777777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To be described </w:t>
      </w:r>
    </w:p>
    <w:p w14:paraId="614BFADB" w14:textId="77777777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55E00FEF" w14:textId="633FEC06" w:rsidR="00881080" w:rsidRPr="004D151B" w:rsidRDefault="00881080" w:rsidP="00881080">
      <w:pPr>
        <w:pStyle w:val="ListParagraph"/>
        <w:numPr>
          <w:ilvl w:val="0"/>
          <w:numId w:val="8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Telco(s)</w:t>
      </w:r>
    </w:p>
    <w:p w14:paraId="0C605AB9" w14:textId="77777777" w:rsidR="00881080" w:rsidRPr="004D151B" w:rsidRDefault="00881080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To be described </w:t>
      </w:r>
    </w:p>
    <w:p w14:paraId="71CE61AE" w14:textId="77777777" w:rsidR="00881080" w:rsidRPr="004D151B" w:rsidRDefault="00881080" w:rsidP="00881080">
      <w:pPr>
        <w:pStyle w:val="ListParagraph"/>
        <w:spacing w:after="160" w:line="300" w:lineRule="auto"/>
        <w:ind w:left="1146"/>
        <w:jc w:val="both"/>
        <w:rPr>
          <w:rFonts w:ascii="Aptos" w:hAnsi="Aptos"/>
          <w:b/>
          <w:bCs/>
          <w:i/>
          <w:iCs/>
        </w:rPr>
      </w:pPr>
    </w:p>
    <w:p w14:paraId="0FD014D3" w14:textId="5A93C3E0" w:rsidR="00881080" w:rsidRPr="004D151B" w:rsidRDefault="00881080" w:rsidP="00881080">
      <w:pPr>
        <w:pStyle w:val="ListParagraph"/>
        <w:numPr>
          <w:ilvl w:val="0"/>
          <w:numId w:val="9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Moderation</w:t>
      </w:r>
    </w:p>
    <w:p w14:paraId="6417D547" w14:textId="5D7EE84E" w:rsidR="00881080" w:rsidRPr="004D151B" w:rsidRDefault="00881080" w:rsidP="00881080">
      <w:pPr>
        <w:pStyle w:val="ListParagraph"/>
        <w:numPr>
          <w:ilvl w:val="0"/>
          <w:numId w:val="9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Information</w:t>
      </w:r>
    </w:p>
    <w:p w14:paraId="68A2E030" w14:textId="0B99CD88" w:rsidR="00881080" w:rsidRPr="004D151B" w:rsidRDefault="00881080" w:rsidP="00881080">
      <w:pPr>
        <w:pStyle w:val="ListParagraph"/>
        <w:numPr>
          <w:ilvl w:val="0"/>
          <w:numId w:val="9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Distribution of task related to publication of press release / general information on disruption</w:t>
      </w:r>
    </w:p>
    <w:p w14:paraId="266E972D" w14:textId="681EC806" w:rsidR="00881080" w:rsidRPr="004D151B" w:rsidRDefault="00881080" w:rsidP="00881080">
      <w:pPr>
        <w:pStyle w:val="ListParagraph"/>
        <w:numPr>
          <w:ilvl w:val="0"/>
          <w:numId w:val="9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Minutes and follow up</w:t>
      </w:r>
    </w:p>
    <w:p w14:paraId="7FEC7474" w14:textId="147ADA60" w:rsidR="00881080" w:rsidRPr="004D151B" w:rsidRDefault="00881080">
      <w:pPr>
        <w:spacing w:after="160" w:line="259" w:lineRule="auto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br w:type="page"/>
      </w:r>
    </w:p>
    <w:p w14:paraId="4818620D" w14:textId="24B2521F" w:rsidR="00881080" w:rsidRPr="004D151B" w:rsidRDefault="00881080" w:rsidP="00881080">
      <w:pPr>
        <w:pStyle w:val="Heading1"/>
        <w:numPr>
          <w:ilvl w:val="0"/>
          <w:numId w:val="3"/>
        </w:numPr>
        <w:tabs>
          <w:tab w:val="num" w:pos="360"/>
        </w:tabs>
        <w:ind w:left="426" w:hanging="426"/>
        <w:rPr>
          <w:rFonts w:ascii="Aptos" w:hAnsi="Aptos"/>
        </w:rPr>
      </w:pPr>
      <w:bookmarkStart w:id="11" w:name="_Toc102587892"/>
      <w:r w:rsidRPr="004D151B">
        <w:rPr>
          <w:rFonts w:ascii="Aptos" w:hAnsi="Aptos"/>
        </w:rPr>
        <w:lastRenderedPageBreak/>
        <w:t>Recommendations on improvements</w:t>
      </w:r>
      <w:bookmarkEnd w:id="11"/>
    </w:p>
    <w:p w14:paraId="68052F9F" w14:textId="77777777" w:rsidR="00881080" w:rsidRPr="004D151B" w:rsidRDefault="00881080" w:rsidP="00881080">
      <w:pPr>
        <w:pStyle w:val="BodyText"/>
        <w:rPr>
          <w:rFonts w:ascii="Aptos" w:hAnsi="Aptos"/>
        </w:rPr>
      </w:pPr>
    </w:p>
    <w:p w14:paraId="32D94EF3" w14:textId="2A00E817" w:rsidR="00881080" w:rsidRPr="004D151B" w:rsidRDefault="00881080" w:rsidP="00881080">
      <w:pPr>
        <w:pStyle w:val="ListParagraph"/>
        <w:numPr>
          <w:ilvl w:val="0"/>
          <w:numId w:val="10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Incident management process</w:t>
      </w:r>
    </w:p>
    <w:p w14:paraId="7FD48175" w14:textId="61D70C3D" w:rsidR="00881080" w:rsidRPr="004D151B" w:rsidRDefault="00E65319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 xml:space="preserve">To be described </w:t>
      </w:r>
    </w:p>
    <w:p w14:paraId="11FD5C53" w14:textId="77777777" w:rsidR="00E65319" w:rsidRPr="004D151B" w:rsidRDefault="00E65319" w:rsidP="00881080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</w:p>
    <w:p w14:paraId="55B6994B" w14:textId="42AE41E0" w:rsidR="00881080" w:rsidRPr="004D151B" w:rsidRDefault="00881080" w:rsidP="00E65319">
      <w:pPr>
        <w:pStyle w:val="ListParagraph"/>
        <w:numPr>
          <w:ilvl w:val="0"/>
          <w:numId w:val="11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Traffic management measures</w:t>
      </w:r>
    </w:p>
    <w:p w14:paraId="5923A3FE" w14:textId="59E4A725" w:rsidR="00881080" w:rsidRPr="004D151B" w:rsidRDefault="00881080" w:rsidP="00E65319">
      <w:pPr>
        <w:pStyle w:val="ListParagraph"/>
        <w:numPr>
          <w:ilvl w:val="0"/>
          <w:numId w:val="11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Mitigation measures</w:t>
      </w:r>
    </w:p>
    <w:p w14:paraId="475727A2" w14:textId="10B25C64" w:rsidR="00881080" w:rsidRPr="004D151B" w:rsidRDefault="00881080" w:rsidP="00E65319">
      <w:pPr>
        <w:pStyle w:val="ListParagraph"/>
        <w:numPr>
          <w:ilvl w:val="0"/>
          <w:numId w:val="11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Capacity coordination and allocation principles applicability (including the</w:t>
      </w:r>
    </w:p>
    <w:p w14:paraId="75983BF4" w14:textId="1677742C" w:rsidR="00881080" w:rsidRPr="004D151B" w:rsidRDefault="00881080" w:rsidP="00E65319">
      <w:pPr>
        <w:pStyle w:val="ListParagraph"/>
        <w:spacing w:after="160" w:line="300" w:lineRule="auto"/>
        <w:ind w:left="1146"/>
        <w:jc w:val="both"/>
        <w:rPr>
          <w:rFonts w:ascii="Aptos" w:hAnsi="Aptos"/>
          <w:b/>
          <w:bCs/>
          <w:i/>
          <w:iCs/>
        </w:rPr>
      </w:pPr>
      <w:r w:rsidRPr="004D151B">
        <w:rPr>
          <w:rFonts w:ascii="Aptos" w:hAnsi="Aptos"/>
          <w:b/>
          <w:bCs/>
          <w:i/>
          <w:iCs/>
        </w:rPr>
        <w:t>cooperation with RUs)</w:t>
      </w:r>
    </w:p>
    <w:p w14:paraId="7FB06976" w14:textId="77777777" w:rsidR="00881080" w:rsidRPr="004D151B" w:rsidRDefault="00881080" w:rsidP="00E65319">
      <w:pPr>
        <w:pStyle w:val="ListParagraph"/>
        <w:spacing w:after="160" w:line="300" w:lineRule="auto"/>
        <w:ind w:left="426"/>
        <w:jc w:val="both"/>
        <w:rPr>
          <w:rFonts w:ascii="Aptos" w:hAnsi="Aptos"/>
          <w:b/>
          <w:bCs/>
        </w:rPr>
      </w:pPr>
    </w:p>
    <w:p w14:paraId="47889F25" w14:textId="3FCB9FAA" w:rsidR="007E4917" w:rsidRPr="004D151B" w:rsidRDefault="00881080" w:rsidP="00881080">
      <w:pPr>
        <w:pStyle w:val="ListParagraph"/>
        <w:numPr>
          <w:ilvl w:val="0"/>
          <w:numId w:val="10"/>
        </w:numPr>
        <w:spacing w:after="160" w:line="300" w:lineRule="auto"/>
        <w:ind w:left="426" w:hanging="426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Communication process (if applicable)</w:t>
      </w:r>
    </w:p>
    <w:p w14:paraId="01B9097D" w14:textId="4DAF1B6F" w:rsidR="00E65319" w:rsidRPr="004D151B" w:rsidRDefault="00E65319" w:rsidP="00E65319">
      <w:pPr>
        <w:pStyle w:val="ListParagraph"/>
        <w:spacing w:after="160" w:line="300" w:lineRule="auto"/>
        <w:ind w:left="426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5F4E352B" w14:textId="198136C0" w:rsidR="007E4917" w:rsidRPr="004D151B" w:rsidRDefault="007E4917" w:rsidP="00E65319">
      <w:pPr>
        <w:pStyle w:val="Heading1"/>
        <w:numPr>
          <w:ilvl w:val="0"/>
          <w:numId w:val="3"/>
        </w:numPr>
        <w:tabs>
          <w:tab w:val="num" w:pos="360"/>
        </w:tabs>
        <w:ind w:left="426" w:hanging="426"/>
        <w:rPr>
          <w:rFonts w:ascii="Aptos" w:hAnsi="Aptos"/>
        </w:rPr>
      </w:pPr>
      <w:r w:rsidRPr="004D151B">
        <w:rPr>
          <w:rFonts w:ascii="Aptos" w:hAnsi="Aptos"/>
        </w:rPr>
        <w:br w:type="page"/>
      </w:r>
      <w:bookmarkStart w:id="12" w:name="_Toc102587893"/>
      <w:r w:rsidR="00E65319" w:rsidRPr="004D151B">
        <w:rPr>
          <w:rFonts w:ascii="Aptos" w:hAnsi="Aptos"/>
        </w:rPr>
        <w:lastRenderedPageBreak/>
        <w:t>Data gathering for reliable re-routing statistics, KPIs</w:t>
      </w:r>
      <w:bookmarkEnd w:id="12"/>
    </w:p>
    <w:p w14:paraId="0D1E332D" w14:textId="0DD767C3" w:rsidR="00E65319" w:rsidRPr="004D151B" w:rsidRDefault="00E65319" w:rsidP="007E4917">
      <w:pPr>
        <w:spacing w:after="0"/>
        <w:rPr>
          <w:rFonts w:ascii="Aptos" w:hAnsi="Aptos"/>
        </w:rPr>
      </w:pPr>
    </w:p>
    <w:p w14:paraId="1BB469AD" w14:textId="223C3691" w:rsidR="00E65319" w:rsidRPr="004D151B" w:rsidRDefault="00E65319" w:rsidP="00E65319">
      <w:pPr>
        <w:pStyle w:val="ListParagraph"/>
        <w:numPr>
          <w:ilvl w:val="0"/>
          <w:numId w:val="13"/>
        </w:numPr>
        <w:spacing w:after="160" w:line="300" w:lineRule="auto"/>
        <w:jc w:val="both"/>
        <w:rPr>
          <w:rFonts w:ascii="Aptos" w:hAnsi="Aptos"/>
        </w:rPr>
      </w:pPr>
      <w:r w:rsidRPr="004D151B">
        <w:rPr>
          <w:rFonts w:ascii="Aptos" w:hAnsi="Aptos"/>
        </w:rPr>
        <w:t>Impact of interruption on traffic</w:t>
      </w:r>
    </w:p>
    <w:p w14:paraId="7B061238" w14:textId="099BCBB8" w:rsidR="00E65319" w:rsidRPr="004D151B" w:rsidRDefault="00E65319" w:rsidP="00E65319">
      <w:pPr>
        <w:pStyle w:val="ListParagraph"/>
        <w:numPr>
          <w:ilvl w:val="0"/>
          <w:numId w:val="13"/>
        </w:numPr>
        <w:spacing w:after="160" w:line="300" w:lineRule="auto"/>
        <w:jc w:val="both"/>
        <w:rPr>
          <w:rFonts w:ascii="Aptos" w:hAnsi="Aptos"/>
        </w:rPr>
      </w:pPr>
      <w:r w:rsidRPr="004D151B">
        <w:rPr>
          <w:rFonts w:ascii="Aptos" w:hAnsi="Aptos"/>
        </w:rPr>
        <w:t>Mandatory for real case</w:t>
      </w:r>
    </w:p>
    <w:p w14:paraId="38E312D8" w14:textId="4344AC88" w:rsidR="00E65319" w:rsidRPr="004D151B" w:rsidRDefault="00E65319" w:rsidP="00E65319">
      <w:pPr>
        <w:pStyle w:val="ListParagraph"/>
        <w:numPr>
          <w:ilvl w:val="0"/>
          <w:numId w:val="13"/>
        </w:numPr>
        <w:spacing w:after="160" w:line="300" w:lineRule="auto"/>
        <w:jc w:val="both"/>
        <w:rPr>
          <w:rFonts w:ascii="Aptos" w:hAnsi="Aptos"/>
          <w:highlight w:val="lightGray"/>
        </w:rPr>
      </w:pPr>
      <w:r w:rsidRPr="004D151B">
        <w:rPr>
          <w:rFonts w:ascii="Aptos" w:hAnsi="Aptos"/>
          <w:highlight w:val="lightGray"/>
        </w:rPr>
        <w:t>For simulation applicable only if relevant</w:t>
      </w:r>
    </w:p>
    <w:p w14:paraId="3C9BB4D9" w14:textId="5D745652" w:rsidR="00E65319" w:rsidRPr="004D151B" w:rsidRDefault="00E65319" w:rsidP="007E4917">
      <w:pPr>
        <w:spacing w:after="0"/>
        <w:rPr>
          <w:rFonts w:ascii="Aptos" w:hAnsi="Aptos"/>
        </w:rPr>
      </w:pPr>
    </w:p>
    <w:p w14:paraId="4A1F9916" w14:textId="7AE38783" w:rsidR="00E65319" w:rsidRPr="004D151B" w:rsidRDefault="00E65319" w:rsidP="00E65319">
      <w:pPr>
        <w:pStyle w:val="ListParagraph"/>
        <w:numPr>
          <w:ilvl w:val="0"/>
          <w:numId w:val="12"/>
        </w:numPr>
        <w:spacing w:after="160" w:line="300" w:lineRule="auto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Number of affected trains</w:t>
      </w:r>
    </w:p>
    <w:p w14:paraId="701D26B6" w14:textId="21D9E41F" w:rsidR="00C7482B" w:rsidRPr="004D151B" w:rsidRDefault="00C7482B" w:rsidP="00E65319">
      <w:pPr>
        <w:pStyle w:val="ListParagraph"/>
        <w:spacing w:after="160" w:line="300" w:lineRule="auto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05D296FE" w14:textId="1EBD8F69" w:rsidR="00E65319" w:rsidRPr="004D151B" w:rsidRDefault="00C54398" w:rsidP="00E65319">
      <w:pPr>
        <w:pStyle w:val="ListParagraph"/>
        <w:spacing w:after="160" w:line="300" w:lineRule="auto"/>
        <w:jc w:val="both"/>
        <w:rPr>
          <w:rFonts w:ascii="Aptos" w:hAnsi="Aptos"/>
          <w:i/>
          <w:iCs/>
        </w:rPr>
      </w:pPr>
      <w:r w:rsidRPr="004D151B">
        <w:rPr>
          <w:rFonts w:ascii="Aptos" w:hAnsi="Aptos"/>
        </w:rPr>
        <w:t xml:space="preserve">The list of affected trains </w:t>
      </w:r>
      <w:r w:rsidR="00157E58" w:rsidRPr="004D151B">
        <w:rPr>
          <w:rFonts w:ascii="Aptos" w:hAnsi="Aptos"/>
        </w:rPr>
        <w:t xml:space="preserve">can be downloaded from RNE TIS </w:t>
      </w:r>
      <w:r w:rsidR="00157E58" w:rsidRPr="004D151B">
        <w:rPr>
          <w:rFonts w:ascii="Aptos" w:hAnsi="Aptos"/>
          <w:i/>
          <w:iCs/>
        </w:rPr>
        <w:t>(</w:t>
      </w:r>
      <w:r w:rsidR="00C7482B" w:rsidRPr="004D151B">
        <w:rPr>
          <w:rFonts w:ascii="Aptos" w:hAnsi="Aptos"/>
          <w:i/>
          <w:iCs/>
        </w:rPr>
        <w:t>after the I</w:t>
      </w:r>
      <w:r w:rsidR="008631CD" w:rsidRPr="004D151B">
        <w:rPr>
          <w:rFonts w:ascii="Aptos" w:hAnsi="Aptos"/>
          <w:i/>
          <w:iCs/>
        </w:rPr>
        <w:t xml:space="preserve">ncident Management </w:t>
      </w:r>
      <w:r w:rsidR="00C7482B" w:rsidRPr="004D151B">
        <w:rPr>
          <w:rFonts w:ascii="Aptos" w:hAnsi="Aptos"/>
          <w:i/>
          <w:iCs/>
        </w:rPr>
        <w:t>Tool update)</w:t>
      </w:r>
    </w:p>
    <w:p w14:paraId="7E936E93" w14:textId="77777777" w:rsidR="00E65319" w:rsidRPr="004D151B" w:rsidRDefault="00E65319" w:rsidP="00E65319">
      <w:pPr>
        <w:pStyle w:val="ListParagraph"/>
        <w:spacing w:after="160" w:line="300" w:lineRule="auto"/>
        <w:jc w:val="both"/>
        <w:rPr>
          <w:rFonts w:ascii="Aptos" w:hAnsi="Aptos"/>
        </w:rPr>
      </w:pPr>
    </w:p>
    <w:p w14:paraId="3940B73C" w14:textId="7AF73F0C" w:rsidR="00E65319" w:rsidRPr="004D151B" w:rsidRDefault="00E65319" w:rsidP="00E65319">
      <w:pPr>
        <w:pStyle w:val="ListParagraph"/>
        <w:numPr>
          <w:ilvl w:val="0"/>
          <w:numId w:val="12"/>
        </w:numPr>
        <w:spacing w:after="160" w:line="300" w:lineRule="auto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Remaining capacity and Number of rerouted trains per re-routing</w:t>
      </w:r>
    </w:p>
    <w:p w14:paraId="39DB08B6" w14:textId="06C1C6B5" w:rsidR="00E65319" w:rsidRPr="004D151B" w:rsidRDefault="00E65319" w:rsidP="00E65319">
      <w:pPr>
        <w:pStyle w:val="ListParagraph"/>
        <w:rPr>
          <w:rFonts w:ascii="Aptos" w:hAnsi="Aptos"/>
        </w:rPr>
      </w:pPr>
      <w:r w:rsidRPr="004D151B">
        <w:rPr>
          <w:rFonts w:ascii="Aptos" w:hAnsi="Aptos"/>
        </w:rPr>
        <w:t xml:space="preserve">To be described </w:t>
      </w:r>
    </w:p>
    <w:p w14:paraId="705F6654" w14:textId="77777777" w:rsidR="008631CD" w:rsidRPr="004D151B" w:rsidRDefault="002E1473" w:rsidP="008631CD">
      <w:pPr>
        <w:pStyle w:val="ListParagraph"/>
        <w:spacing w:after="160" w:line="300" w:lineRule="auto"/>
        <w:jc w:val="both"/>
        <w:rPr>
          <w:rFonts w:ascii="Aptos" w:hAnsi="Aptos"/>
          <w:i/>
          <w:iCs/>
        </w:rPr>
      </w:pPr>
      <w:r w:rsidRPr="004D151B">
        <w:rPr>
          <w:rFonts w:ascii="Aptos" w:hAnsi="Aptos"/>
        </w:rPr>
        <w:t xml:space="preserve">The list of rerouted trains can be downloaded from RNE TIS </w:t>
      </w:r>
      <w:r w:rsidR="008631CD" w:rsidRPr="004D151B">
        <w:rPr>
          <w:rFonts w:ascii="Aptos" w:hAnsi="Aptos"/>
          <w:i/>
          <w:iCs/>
        </w:rPr>
        <w:t>(after the Incident Management Tool update)</w:t>
      </w:r>
    </w:p>
    <w:p w14:paraId="026B79FA" w14:textId="16E592D0" w:rsidR="002E1473" w:rsidRPr="004D151B" w:rsidRDefault="002E1473" w:rsidP="00E65319">
      <w:pPr>
        <w:pStyle w:val="ListParagraph"/>
        <w:spacing w:after="160" w:line="300" w:lineRule="auto"/>
        <w:jc w:val="both"/>
        <w:rPr>
          <w:rFonts w:ascii="Aptos" w:hAnsi="Aptos"/>
          <w:b/>
          <w:bCs/>
        </w:rPr>
      </w:pPr>
    </w:p>
    <w:p w14:paraId="02C25543" w14:textId="504490BE" w:rsidR="00E65319" w:rsidRPr="004D151B" w:rsidRDefault="00E65319" w:rsidP="00E65319">
      <w:pPr>
        <w:pStyle w:val="ListParagraph"/>
        <w:numPr>
          <w:ilvl w:val="0"/>
          <w:numId w:val="12"/>
        </w:numPr>
        <w:spacing w:after="160" w:line="300" w:lineRule="auto"/>
        <w:jc w:val="both"/>
        <w:rPr>
          <w:rFonts w:ascii="Aptos" w:hAnsi="Aptos"/>
          <w:b/>
          <w:bCs/>
        </w:rPr>
      </w:pPr>
      <w:r w:rsidRPr="004D151B">
        <w:rPr>
          <w:rFonts w:ascii="Aptos" w:hAnsi="Aptos"/>
          <w:b/>
          <w:bCs/>
        </w:rPr>
        <w:t>Number of trains shifted to other transport mode /trains not possible to reroute</w:t>
      </w:r>
    </w:p>
    <w:p w14:paraId="7171A82E" w14:textId="2DF34677" w:rsidR="00E65319" w:rsidRPr="004D151B" w:rsidRDefault="00E65319" w:rsidP="00E65319">
      <w:pPr>
        <w:pStyle w:val="ListParagraph"/>
        <w:spacing w:after="160" w:line="300" w:lineRule="auto"/>
        <w:jc w:val="both"/>
        <w:rPr>
          <w:rFonts w:ascii="Aptos" w:hAnsi="Aptos"/>
        </w:rPr>
      </w:pPr>
      <w:r w:rsidRPr="004D151B">
        <w:rPr>
          <w:rFonts w:ascii="Aptos" w:hAnsi="Aptos"/>
        </w:rPr>
        <w:t>To be described</w:t>
      </w:r>
    </w:p>
    <w:p w14:paraId="3D748F84" w14:textId="77777777" w:rsidR="00825770" w:rsidRPr="004D151B" w:rsidRDefault="00825770" w:rsidP="00E65319">
      <w:pPr>
        <w:pStyle w:val="ListParagraph"/>
        <w:spacing w:after="160" w:line="300" w:lineRule="auto"/>
        <w:jc w:val="both"/>
        <w:rPr>
          <w:rFonts w:ascii="Aptos" w:hAnsi="Aptos"/>
        </w:rPr>
      </w:pPr>
    </w:p>
    <w:p w14:paraId="6F7C9684" w14:textId="30EE0901" w:rsidR="00AD56A3" w:rsidRPr="004D151B" w:rsidRDefault="008B2EB9" w:rsidP="00AD56A3">
      <w:pPr>
        <w:pStyle w:val="ListParagraph"/>
        <w:spacing w:after="160" w:line="300" w:lineRule="auto"/>
        <w:jc w:val="both"/>
        <w:rPr>
          <w:rFonts w:ascii="Aptos" w:hAnsi="Aptos"/>
          <w:i/>
          <w:iCs/>
        </w:rPr>
      </w:pPr>
      <w:r w:rsidRPr="004D151B">
        <w:rPr>
          <w:rFonts w:ascii="Aptos" w:hAnsi="Aptos"/>
        </w:rPr>
        <w:t xml:space="preserve">To </w:t>
      </w:r>
      <w:r w:rsidR="00AD56A3" w:rsidRPr="004D151B">
        <w:rPr>
          <w:rFonts w:ascii="Aptos" w:hAnsi="Aptos"/>
        </w:rPr>
        <w:t xml:space="preserve">list of </w:t>
      </w:r>
      <w:r w:rsidRPr="004D151B">
        <w:rPr>
          <w:rFonts w:ascii="Aptos" w:hAnsi="Aptos"/>
        </w:rPr>
        <w:t xml:space="preserve">cancelled trains can be downloaded from RNE TIS </w:t>
      </w:r>
      <w:r w:rsidR="00AD56A3" w:rsidRPr="004D151B">
        <w:rPr>
          <w:rFonts w:ascii="Aptos" w:hAnsi="Aptos"/>
          <w:i/>
          <w:iCs/>
        </w:rPr>
        <w:t>(after the Incident Management Tool update)</w:t>
      </w:r>
    </w:p>
    <w:p w14:paraId="68E31FC4" w14:textId="77777777" w:rsidR="00E65319" w:rsidRPr="004D151B" w:rsidRDefault="00E65319" w:rsidP="00E65319">
      <w:pPr>
        <w:pStyle w:val="ListParagraph"/>
        <w:spacing w:after="160" w:line="300" w:lineRule="auto"/>
        <w:jc w:val="both"/>
        <w:rPr>
          <w:rFonts w:ascii="Aptos" w:hAnsi="Aptos"/>
        </w:rPr>
      </w:pPr>
    </w:p>
    <w:p w14:paraId="53208152" w14:textId="7751E9D9" w:rsidR="00E65319" w:rsidRPr="00A5751C" w:rsidRDefault="00BA5764" w:rsidP="00E65319">
      <w:pPr>
        <w:pStyle w:val="ListParagraph"/>
        <w:numPr>
          <w:ilvl w:val="0"/>
          <w:numId w:val="12"/>
        </w:numPr>
        <w:spacing w:after="160" w:line="300" w:lineRule="auto"/>
        <w:jc w:val="both"/>
        <w:rPr>
          <w:rFonts w:ascii="Aptos" w:hAnsi="Aptos"/>
          <w:b/>
          <w:bCs/>
          <w:i/>
          <w:iCs/>
        </w:rPr>
      </w:pPr>
      <w:r w:rsidRPr="00A5751C">
        <w:rPr>
          <w:rFonts w:ascii="Aptos" w:hAnsi="Aptos"/>
          <w:b/>
          <w:bCs/>
          <w:i/>
          <w:iCs/>
        </w:rPr>
        <w:t xml:space="preserve">OPTIONAL – IF AVAILABLE: </w:t>
      </w:r>
      <w:r w:rsidR="00E65319" w:rsidRPr="00A5751C">
        <w:rPr>
          <w:rFonts w:ascii="Aptos" w:hAnsi="Aptos"/>
          <w:b/>
          <w:bCs/>
          <w:i/>
          <w:iCs/>
        </w:rPr>
        <w:t>Number of lost trains (shifted to other mode and not coming back yet to railways)</w:t>
      </w:r>
    </w:p>
    <w:p w14:paraId="68F18E11" w14:textId="57948AAC" w:rsidR="00E65319" w:rsidRPr="00A5751C" w:rsidRDefault="00E65319" w:rsidP="00E65319">
      <w:pPr>
        <w:pStyle w:val="ListParagraph"/>
        <w:spacing w:after="160" w:line="300" w:lineRule="auto"/>
        <w:jc w:val="both"/>
        <w:rPr>
          <w:rFonts w:ascii="Aptos" w:hAnsi="Aptos"/>
          <w:i/>
          <w:iCs/>
        </w:rPr>
      </w:pPr>
      <w:r w:rsidRPr="00A5751C">
        <w:rPr>
          <w:rFonts w:ascii="Aptos" w:hAnsi="Aptos"/>
          <w:i/>
          <w:iCs/>
        </w:rPr>
        <w:t>To be described</w:t>
      </w:r>
    </w:p>
    <w:p w14:paraId="100F8003" w14:textId="77777777" w:rsidR="002E1473" w:rsidRPr="004D151B" w:rsidRDefault="002E1473" w:rsidP="00E65319">
      <w:pPr>
        <w:pStyle w:val="ListParagraph"/>
        <w:spacing w:after="160" w:line="300" w:lineRule="auto"/>
        <w:jc w:val="both"/>
        <w:rPr>
          <w:rFonts w:ascii="Aptos" w:hAnsi="Aptos"/>
        </w:rPr>
      </w:pPr>
    </w:p>
    <w:p w14:paraId="5732A61A" w14:textId="77777777" w:rsidR="0007588F" w:rsidRPr="004D151B" w:rsidRDefault="0007588F" w:rsidP="009A3110">
      <w:pPr>
        <w:spacing w:after="160" w:line="300" w:lineRule="auto"/>
        <w:jc w:val="both"/>
        <w:rPr>
          <w:rFonts w:ascii="Aptos" w:hAnsi="Aptos"/>
        </w:rPr>
      </w:pPr>
    </w:p>
    <w:p w14:paraId="23F30302" w14:textId="77777777" w:rsidR="0007588F" w:rsidRPr="004D151B" w:rsidRDefault="0007588F" w:rsidP="009A3110">
      <w:pPr>
        <w:spacing w:after="160" w:line="300" w:lineRule="auto"/>
        <w:jc w:val="both"/>
        <w:rPr>
          <w:rFonts w:ascii="Aptos" w:hAnsi="Aptos"/>
        </w:rPr>
      </w:pPr>
    </w:p>
    <w:p w14:paraId="41FF1BF2" w14:textId="77777777" w:rsidR="0007588F" w:rsidRPr="004D151B" w:rsidRDefault="0007588F" w:rsidP="009A3110">
      <w:pPr>
        <w:spacing w:after="160" w:line="300" w:lineRule="auto"/>
        <w:jc w:val="both"/>
        <w:rPr>
          <w:rFonts w:ascii="Aptos" w:hAnsi="Aptos"/>
        </w:rPr>
      </w:pPr>
    </w:p>
    <w:p w14:paraId="1079BD18" w14:textId="77777777" w:rsidR="0007588F" w:rsidRPr="004D151B" w:rsidRDefault="0007588F" w:rsidP="009A3110">
      <w:pPr>
        <w:spacing w:after="160" w:line="300" w:lineRule="auto"/>
        <w:jc w:val="both"/>
        <w:rPr>
          <w:rFonts w:ascii="Aptos" w:hAnsi="Aptos"/>
        </w:rPr>
      </w:pPr>
    </w:p>
    <w:p w14:paraId="3037FBE3" w14:textId="77777777" w:rsidR="0007588F" w:rsidRPr="004D151B" w:rsidRDefault="0007588F" w:rsidP="009A3110">
      <w:pPr>
        <w:spacing w:after="160" w:line="300" w:lineRule="auto"/>
        <w:jc w:val="both"/>
        <w:rPr>
          <w:rFonts w:ascii="Aptos" w:hAnsi="Aptos"/>
        </w:rPr>
      </w:pPr>
    </w:p>
    <w:p w14:paraId="322AAF23" w14:textId="29580156" w:rsidR="002E1473" w:rsidRPr="004D151B" w:rsidRDefault="009A3110" w:rsidP="009A3110">
      <w:pPr>
        <w:spacing w:after="160" w:line="300" w:lineRule="auto"/>
        <w:jc w:val="both"/>
        <w:rPr>
          <w:rFonts w:ascii="Aptos" w:hAnsi="Aptos"/>
          <w:i/>
          <w:iCs/>
        </w:rPr>
      </w:pPr>
      <w:r w:rsidRPr="004D151B">
        <w:rPr>
          <w:rFonts w:ascii="Aptos" w:hAnsi="Aptos"/>
          <w:i/>
          <w:iCs/>
        </w:rPr>
        <w:t>Disclaimer:</w:t>
      </w:r>
    </w:p>
    <w:bookmarkEnd w:id="6"/>
    <w:p w14:paraId="7898BB5A" w14:textId="2CF73E13" w:rsidR="00E65319" w:rsidRPr="004D151B" w:rsidRDefault="009825E5" w:rsidP="009825E5">
      <w:pPr>
        <w:spacing w:after="160" w:line="300" w:lineRule="auto"/>
        <w:jc w:val="both"/>
        <w:rPr>
          <w:rFonts w:ascii="Aptos" w:hAnsi="Aptos"/>
        </w:rPr>
      </w:pPr>
      <w:r w:rsidRPr="004D151B">
        <w:rPr>
          <w:rFonts w:ascii="Aptos" w:hAnsi="Aptos"/>
          <w:i/>
          <w:iCs/>
        </w:rPr>
        <w:t>The list of trains according to point</w:t>
      </w:r>
      <w:r w:rsidR="00A5751C">
        <w:rPr>
          <w:rFonts w:ascii="Aptos" w:hAnsi="Aptos"/>
          <w:i/>
          <w:iCs/>
        </w:rPr>
        <w:t>s</w:t>
      </w:r>
      <w:r w:rsidRPr="004D151B">
        <w:rPr>
          <w:rFonts w:ascii="Aptos" w:hAnsi="Aptos"/>
          <w:i/>
          <w:iCs/>
        </w:rPr>
        <w:t xml:space="preserve"> a), b)</w:t>
      </w:r>
      <w:r w:rsidR="00BA5764">
        <w:rPr>
          <w:rFonts w:ascii="Aptos" w:hAnsi="Aptos"/>
          <w:i/>
          <w:iCs/>
        </w:rPr>
        <w:t>,</w:t>
      </w:r>
      <w:r w:rsidRPr="004D151B">
        <w:rPr>
          <w:rFonts w:ascii="Aptos" w:hAnsi="Aptos"/>
          <w:i/>
          <w:iCs/>
        </w:rPr>
        <w:t xml:space="preserve"> and c) of </w:t>
      </w:r>
      <w:r w:rsidR="00BA5764">
        <w:rPr>
          <w:rFonts w:ascii="Aptos" w:hAnsi="Aptos"/>
          <w:i/>
          <w:iCs/>
        </w:rPr>
        <w:t>C</w:t>
      </w:r>
      <w:r w:rsidRPr="004D151B">
        <w:rPr>
          <w:rFonts w:ascii="Aptos" w:hAnsi="Aptos"/>
          <w:i/>
          <w:iCs/>
        </w:rPr>
        <w:t xml:space="preserve">hapter 6 can be downloaded from </w:t>
      </w:r>
      <w:r w:rsidR="00BA5764">
        <w:rPr>
          <w:rFonts w:ascii="Aptos" w:hAnsi="Aptos"/>
          <w:i/>
          <w:iCs/>
        </w:rPr>
        <w:t>the </w:t>
      </w:r>
      <w:r w:rsidRPr="004D151B">
        <w:rPr>
          <w:rFonts w:ascii="Aptos" w:hAnsi="Aptos"/>
          <w:i/>
          <w:iCs/>
        </w:rPr>
        <w:t>RNE TIS Incident Management Tool after the update of this tool. Until the time the update is done</w:t>
      </w:r>
      <w:r w:rsidR="00A5751C">
        <w:rPr>
          <w:rFonts w:ascii="Aptos" w:hAnsi="Aptos"/>
          <w:i/>
          <w:iCs/>
        </w:rPr>
        <w:t>,</w:t>
      </w:r>
      <w:r w:rsidRPr="004D151B">
        <w:rPr>
          <w:rFonts w:ascii="Aptos" w:hAnsi="Aptos"/>
          <w:i/>
          <w:iCs/>
        </w:rPr>
        <w:t xml:space="preserve"> these data </w:t>
      </w:r>
      <w:proofErr w:type="gramStart"/>
      <w:r w:rsidRPr="004D151B">
        <w:rPr>
          <w:rFonts w:ascii="Aptos" w:hAnsi="Aptos"/>
          <w:i/>
          <w:iCs/>
        </w:rPr>
        <w:t>have to</w:t>
      </w:r>
      <w:proofErr w:type="gramEnd"/>
      <w:r w:rsidRPr="004D151B">
        <w:rPr>
          <w:rFonts w:ascii="Aptos" w:hAnsi="Aptos"/>
          <w:i/>
          <w:iCs/>
        </w:rPr>
        <w:t xml:space="preserve"> be provided manually.</w:t>
      </w:r>
    </w:p>
    <w:sectPr w:rsidR="00E65319" w:rsidRPr="004D151B" w:rsidSect="007E4917">
      <w:headerReference w:type="default" r:id="rId10"/>
      <w:footerReference w:type="default" r:id="rId11"/>
      <w:headerReference w:type="first" r:id="rId12"/>
      <w:pgSz w:w="11907" w:h="16839" w:code="9"/>
      <w:pgMar w:top="1134" w:right="1276" w:bottom="1276" w:left="1276" w:header="369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A0BE" w14:textId="77777777" w:rsidR="00461EF9" w:rsidRDefault="00461EF9">
      <w:pPr>
        <w:spacing w:after="0"/>
      </w:pPr>
      <w:r>
        <w:separator/>
      </w:r>
    </w:p>
  </w:endnote>
  <w:endnote w:type="continuationSeparator" w:id="0">
    <w:p w14:paraId="424FEAF9" w14:textId="77777777" w:rsidR="00461EF9" w:rsidRDefault="00461E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Yu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F534" w14:textId="5D8AC6B2" w:rsidR="00673C40" w:rsidRPr="00953EE2" w:rsidRDefault="00BA5F91" w:rsidP="00ED05CC">
    <w:pPr>
      <w:pStyle w:val="Footer"/>
    </w:pPr>
    <w:r>
      <w:t xml:space="preserve">Annex 10 </w:t>
    </w:r>
    <w:r w:rsidR="001E4E42">
      <w:t>– Report template – I</w:t>
    </w:r>
    <w:r>
      <w:t>CM Handbook</w:t>
    </w:r>
    <w:r w:rsidRPr="00253B2B">
      <w:tab/>
    </w:r>
    <w:r w:rsidRPr="00253B2B">
      <w:fldChar w:fldCharType="begin"/>
    </w:r>
    <w:r w:rsidRPr="00253B2B">
      <w:instrText xml:space="preserve"> PAGE </w:instrText>
    </w:r>
    <w:r w:rsidRPr="00253B2B">
      <w:fldChar w:fldCharType="separate"/>
    </w:r>
    <w:r>
      <w:rPr>
        <w:noProof/>
      </w:rPr>
      <w:t>17</w:t>
    </w:r>
    <w:r w:rsidRPr="00253B2B">
      <w:fldChar w:fldCharType="end"/>
    </w:r>
    <w:r>
      <w:tab/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B0B78" w14:textId="77777777" w:rsidR="00461EF9" w:rsidRDefault="00461EF9">
      <w:pPr>
        <w:spacing w:after="0"/>
      </w:pPr>
      <w:r>
        <w:separator/>
      </w:r>
    </w:p>
  </w:footnote>
  <w:footnote w:type="continuationSeparator" w:id="0">
    <w:p w14:paraId="487D4479" w14:textId="77777777" w:rsidR="00461EF9" w:rsidRDefault="00461E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969696"/>
      </w:tblBorders>
      <w:tblLook w:val="04A0" w:firstRow="1" w:lastRow="0" w:firstColumn="1" w:lastColumn="0" w:noHBand="0" w:noVBand="1"/>
    </w:tblPr>
    <w:tblGrid>
      <w:gridCol w:w="6237"/>
      <w:gridCol w:w="3118"/>
    </w:tblGrid>
    <w:tr w:rsidR="00133C1A" w:rsidRPr="00287AA0" w14:paraId="045E57AF" w14:textId="77777777" w:rsidTr="1D54251E">
      <w:trPr>
        <w:trHeight w:val="665"/>
      </w:trPr>
      <w:tc>
        <w:tcPr>
          <w:tcW w:w="6237" w:type="dxa"/>
          <w:vAlign w:val="center"/>
        </w:tcPr>
        <w:p w14:paraId="34BBAF49" w14:textId="31362A83" w:rsidR="00673C40" w:rsidRPr="00287AA0" w:rsidRDefault="001E4E42" w:rsidP="00BA7E36">
          <w:r>
            <w:t>ICM Case</w:t>
          </w:r>
          <w:r w:rsidR="00BA5F91">
            <w:t xml:space="preserve">/Simulation Report Template </w:t>
          </w:r>
        </w:p>
      </w:tc>
      <w:tc>
        <w:tcPr>
          <w:tcW w:w="3118" w:type="dxa"/>
        </w:tcPr>
        <w:p w14:paraId="1F40648E" w14:textId="77777777" w:rsidR="00673C40" w:rsidRPr="00953EE2" w:rsidRDefault="00BA5F91" w:rsidP="00206C79">
          <w:pPr>
            <w:jc w:val="right"/>
            <w:rPr>
              <w:i/>
              <w:iCs/>
            </w:rPr>
          </w:pPr>
          <w:r>
            <w:rPr>
              <w:i/>
              <w:iCs/>
              <w:noProof/>
              <w:lang w:eastAsia="en-GB"/>
            </w:rPr>
            <w:t>Logo to be added</w:t>
          </w:r>
        </w:p>
      </w:tc>
    </w:tr>
  </w:tbl>
  <w:p w14:paraId="32567B9D" w14:textId="77777777" w:rsidR="00673C40" w:rsidRDefault="00673C40" w:rsidP="00ED05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1BCE" w14:textId="77777777" w:rsidR="00673C40" w:rsidRPr="00612434" w:rsidRDefault="00BA5F91" w:rsidP="00ED05CC">
    <w:r>
      <w:t xml:space="preserve">   </w:t>
    </w:r>
  </w:p>
  <w:tbl>
    <w:tblPr>
      <w:tblW w:w="0" w:type="auto"/>
      <w:tblBorders>
        <w:bottom w:val="single" w:sz="4" w:space="0" w:color="969696"/>
      </w:tblBorders>
      <w:tblLook w:val="04A0" w:firstRow="1" w:lastRow="0" w:firstColumn="1" w:lastColumn="0" w:noHBand="0" w:noVBand="1"/>
    </w:tblPr>
    <w:tblGrid>
      <w:gridCol w:w="5230"/>
      <w:gridCol w:w="4125"/>
    </w:tblGrid>
    <w:tr w:rsidR="00133C1A" w:rsidRPr="00287AA0" w14:paraId="4159CA11" w14:textId="77777777" w:rsidTr="1D54251E">
      <w:trPr>
        <w:trHeight w:val="665"/>
      </w:trPr>
      <w:tc>
        <w:tcPr>
          <w:tcW w:w="4889" w:type="dxa"/>
          <w:vAlign w:val="center"/>
        </w:tcPr>
        <w:p w14:paraId="24F99863" w14:textId="77777777" w:rsidR="00673C40" w:rsidRPr="00287AA0" w:rsidRDefault="00BA5F91" w:rsidP="00ED05CC">
          <w:r w:rsidRPr="00287AA0">
            <w:t>RNE_OverviewOfthePriorityRulesInOperation_V5.1</w:t>
          </w:r>
        </w:p>
      </w:tc>
      <w:tc>
        <w:tcPr>
          <w:tcW w:w="4889" w:type="dxa"/>
          <w:vAlign w:val="center"/>
        </w:tcPr>
        <w:p w14:paraId="1657CCD5" w14:textId="77777777" w:rsidR="00673C40" w:rsidRPr="00287AA0" w:rsidRDefault="00BA5F91" w:rsidP="00ED05CC">
          <w:r w:rsidRPr="008F5B9D">
            <w:rPr>
              <w:noProof/>
              <w:lang w:eastAsia="en-GB"/>
            </w:rPr>
            <w:drawing>
              <wp:inline distT="0" distB="0" distL="0" distR="0" wp14:anchorId="26A396FD" wp14:editId="6CE435C2">
                <wp:extent cx="1123950" cy="419100"/>
                <wp:effectExtent l="19050" t="0" r="0" b="0"/>
                <wp:docPr id="2668" name="Picture 3" descr="3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3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A9BAFB" w14:textId="77777777" w:rsidR="00673C40" w:rsidRPr="00612434" w:rsidRDefault="00673C40" w:rsidP="00ED05CC"/>
  <w:p w14:paraId="0676E9A2" w14:textId="77777777" w:rsidR="00673C40" w:rsidRPr="00534620" w:rsidRDefault="00BA5F91" w:rsidP="00ED05CC">
    <w:r w:rsidRPr="00534620"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32DF"/>
    <w:multiLevelType w:val="hybridMultilevel"/>
    <w:tmpl w:val="81844208"/>
    <w:lvl w:ilvl="0" w:tplc="85A21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422E"/>
    <w:multiLevelType w:val="hybridMultilevel"/>
    <w:tmpl w:val="3000FC84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08C3"/>
    <w:multiLevelType w:val="hybridMultilevel"/>
    <w:tmpl w:val="D6447954"/>
    <w:lvl w:ilvl="0" w:tplc="F8C656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22B81"/>
    <w:multiLevelType w:val="hybridMultilevel"/>
    <w:tmpl w:val="442819E2"/>
    <w:lvl w:ilvl="0" w:tplc="10000015">
      <w:start w:val="1"/>
      <w:numFmt w:val="upp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1794"/>
    <w:multiLevelType w:val="hybridMultilevel"/>
    <w:tmpl w:val="00D8D0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975"/>
    <w:multiLevelType w:val="hybridMultilevel"/>
    <w:tmpl w:val="8C38C10C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7DCD"/>
    <w:multiLevelType w:val="hybridMultilevel"/>
    <w:tmpl w:val="00D8D0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1B00"/>
    <w:multiLevelType w:val="hybridMultilevel"/>
    <w:tmpl w:val="00D8D048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626"/>
    <w:multiLevelType w:val="hybridMultilevel"/>
    <w:tmpl w:val="6D3C0054"/>
    <w:lvl w:ilvl="0" w:tplc="FFFFFFFF">
      <w:start w:val="1"/>
      <w:numFmt w:val="lowerRoman"/>
      <w:lvlText w:val="%1."/>
      <w:lvlJc w:val="righ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3E737E"/>
    <w:multiLevelType w:val="hybridMultilevel"/>
    <w:tmpl w:val="00D8D0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4371"/>
    <w:multiLevelType w:val="hybridMultilevel"/>
    <w:tmpl w:val="6D3C0054"/>
    <w:lvl w:ilvl="0" w:tplc="FFFFFFFF">
      <w:start w:val="1"/>
      <w:numFmt w:val="lowerRoman"/>
      <w:lvlText w:val="%1."/>
      <w:lvlJc w:val="righ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F709C0"/>
    <w:multiLevelType w:val="hybridMultilevel"/>
    <w:tmpl w:val="6D3C0054"/>
    <w:lvl w:ilvl="0" w:tplc="1000001B">
      <w:start w:val="1"/>
      <w:numFmt w:val="lowerRoman"/>
      <w:lvlText w:val="%1."/>
      <w:lvlJc w:val="right"/>
      <w:pPr>
        <w:ind w:left="1146" w:hanging="360"/>
      </w:pPr>
    </w:lvl>
    <w:lvl w:ilvl="1" w:tplc="10000019" w:tentative="1">
      <w:start w:val="1"/>
      <w:numFmt w:val="lowerLetter"/>
      <w:lvlText w:val="%2."/>
      <w:lvlJc w:val="left"/>
      <w:pPr>
        <w:ind w:left="1866" w:hanging="360"/>
      </w:pPr>
    </w:lvl>
    <w:lvl w:ilvl="2" w:tplc="1000001B" w:tentative="1">
      <w:start w:val="1"/>
      <w:numFmt w:val="lowerRoman"/>
      <w:lvlText w:val="%3."/>
      <w:lvlJc w:val="right"/>
      <w:pPr>
        <w:ind w:left="2586" w:hanging="180"/>
      </w:pPr>
    </w:lvl>
    <w:lvl w:ilvl="3" w:tplc="1000000F" w:tentative="1">
      <w:start w:val="1"/>
      <w:numFmt w:val="decimal"/>
      <w:lvlText w:val="%4."/>
      <w:lvlJc w:val="left"/>
      <w:pPr>
        <w:ind w:left="3306" w:hanging="360"/>
      </w:pPr>
    </w:lvl>
    <w:lvl w:ilvl="4" w:tplc="10000019" w:tentative="1">
      <w:start w:val="1"/>
      <w:numFmt w:val="lowerLetter"/>
      <w:lvlText w:val="%5."/>
      <w:lvlJc w:val="left"/>
      <w:pPr>
        <w:ind w:left="4026" w:hanging="360"/>
      </w:pPr>
    </w:lvl>
    <w:lvl w:ilvl="5" w:tplc="1000001B" w:tentative="1">
      <w:start w:val="1"/>
      <w:numFmt w:val="lowerRoman"/>
      <w:lvlText w:val="%6."/>
      <w:lvlJc w:val="right"/>
      <w:pPr>
        <w:ind w:left="4746" w:hanging="180"/>
      </w:pPr>
    </w:lvl>
    <w:lvl w:ilvl="6" w:tplc="1000000F" w:tentative="1">
      <w:start w:val="1"/>
      <w:numFmt w:val="decimal"/>
      <w:lvlText w:val="%7."/>
      <w:lvlJc w:val="left"/>
      <w:pPr>
        <w:ind w:left="5466" w:hanging="360"/>
      </w:pPr>
    </w:lvl>
    <w:lvl w:ilvl="7" w:tplc="10000019" w:tentative="1">
      <w:start w:val="1"/>
      <w:numFmt w:val="lowerLetter"/>
      <w:lvlText w:val="%8."/>
      <w:lvlJc w:val="left"/>
      <w:pPr>
        <w:ind w:left="6186" w:hanging="360"/>
      </w:pPr>
    </w:lvl>
    <w:lvl w:ilvl="8" w:tplc="1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9F72379"/>
    <w:multiLevelType w:val="hybridMultilevel"/>
    <w:tmpl w:val="00D8D0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37B39"/>
    <w:multiLevelType w:val="hybridMultilevel"/>
    <w:tmpl w:val="3F3C3862"/>
    <w:lvl w:ilvl="0" w:tplc="99A49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A6FE1"/>
    <w:multiLevelType w:val="hybridMultilevel"/>
    <w:tmpl w:val="00D8D0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3364">
    <w:abstractNumId w:val="5"/>
  </w:num>
  <w:num w:numId="2" w16cid:durableId="1804807464">
    <w:abstractNumId w:val="3"/>
  </w:num>
  <w:num w:numId="3" w16cid:durableId="69471381">
    <w:abstractNumId w:val="2"/>
  </w:num>
  <w:num w:numId="4" w16cid:durableId="1849252919">
    <w:abstractNumId w:val="7"/>
  </w:num>
  <w:num w:numId="5" w16cid:durableId="1500458447">
    <w:abstractNumId w:val="14"/>
  </w:num>
  <w:num w:numId="6" w16cid:durableId="799808094">
    <w:abstractNumId w:val="11"/>
  </w:num>
  <w:num w:numId="7" w16cid:durableId="420033854">
    <w:abstractNumId w:val="12"/>
  </w:num>
  <w:num w:numId="8" w16cid:durableId="1973711688">
    <w:abstractNumId w:val="9"/>
  </w:num>
  <w:num w:numId="9" w16cid:durableId="200868282">
    <w:abstractNumId w:val="8"/>
  </w:num>
  <w:num w:numId="10" w16cid:durableId="1239366272">
    <w:abstractNumId w:val="4"/>
  </w:num>
  <w:num w:numId="11" w16cid:durableId="336005427">
    <w:abstractNumId w:val="10"/>
  </w:num>
  <w:num w:numId="12" w16cid:durableId="1652324016">
    <w:abstractNumId w:val="6"/>
  </w:num>
  <w:num w:numId="13" w16cid:durableId="586503530">
    <w:abstractNumId w:val="1"/>
  </w:num>
  <w:num w:numId="14" w16cid:durableId="1755316845">
    <w:abstractNumId w:val="0"/>
  </w:num>
  <w:num w:numId="15" w16cid:durableId="6767369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TcxNjO0NDIwsDBW0lEKTi0uzszPAykwqQUAuGz4yywAAAA="/>
  </w:docVars>
  <w:rsids>
    <w:rsidRoot w:val="007E4917"/>
    <w:rsid w:val="0007588F"/>
    <w:rsid w:val="0011462D"/>
    <w:rsid w:val="00130F66"/>
    <w:rsid w:val="00157E58"/>
    <w:rsid w:val="001E4E42"/>
    <w:rsid w:val="00255C0F"/>
    <w:rsid w:val="00291767"/>
    <w:rsid w:val="002E1473"/>
    <w:rsid w:val="0039123F"/>
    <w:rsid w:val="00461EF9"/>
    <w:rsid w:val="0046341F"/>
    <w:rsid w:val="00465781"/>
    <w:rsid w:val="004D151B"/>
    <w:rsid w:val="00673C40"/>
    <w:rsid w:val="007443D3"/>
    <w:rsid w:val="007E4917"/>
    <w:rsid w:val="00825770"/>
    <w:rsid w:val="008631CD"/>
    <w:rsid w:val="00881080"/>
    <w:rsid w:val="008923E6"/>
    <w:rsid w:val="008B2EB9"/>
    <w:rsid w:val="00926413"/>
    <w:rsid w:val="00927B62"/>
    <w:rsid w:val="009825E5"/>
    <w:rsid w:val="009A3110"/>
    <w:rsid w:val="00A5751C"/>
    <w:rsid w:val="00A80D0C"/>
    <w:rsid w:val="00AD56A3"/>
    <w:rsid w:val="00BA5764"/>
    <w:rsid w:val="00BA5F91"/>
    <w:rsid w:val="00C54398"/>
    <w:rsid w:val="00C7482B"/>
    <w:rsid w:val="00D619BA"/>
    <w:rsid w:val="00D72C38"/>
    <w:rsid w:val="00E65319"/>
    <w:rsid w:val="00ED5F12"/>
    <w:rsid w:val="00F86A00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9AE8D"/>
  <w15:chartTrackingRefBased/>
  <w15:docId w15:val="{F98804BB-2CA7-4107-BF50-1DD7A2B0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917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E4917"/>
    <w:pPr>
      <w:keepNext/>
      <w:keepLines/>
      <w:spacing w:before="120"/>
      <w:outlineLvl w:val="0"/>
    </w:pPr>
    <w:rPr>
      <w:rFonts w:eastAsiaTheme="majorEastAsia" w:cstheme="majorBidi"/>
      <w:b/>
      <w:bCs/>
      <w:color w:val="BF873D"/>
      <w:sz w:val="30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7E4917"/>
    <w:pPr>
      <w:numPr>
        <w:ilvl w:val="1"/>
      </w:numPr>
      <w:outlineLvl w:val="1"/>
    </w:pPr>
    <w:rPr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917"/>
    <w:rPr>
      <w:rFonts w:ascii="Arial" w:eastAsiaTheme="majorEastAsia" w:hAnsi="Arial" w:cstheme="majorBidi"/>
      <w:b/>
      <w:bCs/>
      <w:color w:val="BF873D"/>
      <w:sz w:val="3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E4917"/>
    <w:rPr>
      <w:rFonts w:ascii="Arial" w:eastAsiaTheme="majorEastAsia" w:hAnsi="Arial" w:cstheme="majorBidi"/>
      <w:b/>
      <w:color w:val="BF873D"/>
      <w:sz w:val="26"/>
      <w:szCs w:val="26"/>
      <w:lang w:val="en-GB"/>
    </w:rPr>
  </w:style>
  <w:style w:type="paragraph" w:styleId="Header">
    <w:name w:val="header"/>
    <w:basedOn w:val="Normal"/>
    <w:link w:val="HeaderChar"/>
    <w:rsid w:val="007E49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4917"/>
    <w:rPr>
      <w:rFonts w:ascii="Arial" w:hAnsi="Arial"/>
      <w:lang w:val="en-GB"/>
    </w:rPr>
  </w:style>
  <w:style w:type="paragraph" w:styleId="TOC1">
    <w:name w:val="toc 1"/>
    <w:basedOn w:val="Normal"/>
    <w:next w:val="Normal"/>
    <w:uiPriority w:val="39"/>
    <w:rsid w:val="007E4917"/>
    <w:pPr>
      <w:tabs>
        <w:tab w:val="left" w:pos="-1985"/>
        <w:tab w:val="left" w:pos="-1843"/>
        <w:tab w:val="left" w:pos="-1276"/>
        <w:tab w:val="right" w:pos="9498"/>
      </w:tabs>
      <w:spacing w:before="240"/>
      <w:ind w:right="735"/>
    </w:pPr>
    <w:rPr>
      <w:b/>
      <w:noProof/>
    </w:rPr>
  </w:style>
  <w:style w:type="paragraph" w:styleId="TOC2">
    <w:name w:val="toc 2"/>
    <w:basedOn w:val="Normal"/>
    <w:next w:val="Normal"/>
    <w:uiPriority w:val="39"/>
    <w:rsid w:val="007E4917"/>
    <w:pPr>
      <w:tabs>
        <w:tab w:val="left" w:pos="-1985"/>
        <w:tab w:val="right" w:pos="9498"/>
      </w:tabs>
      <w:spacing w:before="120"/>
      <w:ind w:right="735"/>
    </w:pPr>
    <w:rPr>
      <w:noProof/>
    </w:rPr>
  </w:style>
  <w:style w:type="paragraph" w:styleId="Footer">
    <w:name w:val="footer"/>
    <w:basedOn w:val="Normal"/>
    <w:link w:val="FooterChar"/>
    <w:rsid w:val="007E4917"/>
    <w:pPr>
      <w:tabs>
        <w:tab w:val="center" w:pos="4820"/>
        <w:tab w:val="right" w:pos="9498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7E4917"/>
    <w:rPr>
      <w:rFonts w:ascii="Arial" w:hAnsi="Arial"/>
      <w:sz w:val="14"/>
      <w:lang w:val="en-GB"/>
    </w:rPr>
  </w:style>
  <w:style w:type="paragraph" w:styleId="BodyText">
    <w:name w:val="Body Text"/>
    <w:basedOn w:val="Normal"/>
    <w:link w:val="BodyTextChar"/>
    <w:rsid w:val="007E49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4917"/>
    <w:rPr>
      <w:rFonts w:ascii="Arial" w:hAnsi="Arial"/>
      <w:lang w:val="en-GB"/>
    </w:rPr>
  </w:style>
  <w:style w:type="paragraph" w:customStyle="1" w:styleId="Headline1">
    <w:name w:val="Headline 1"/>
    <w:basedOn w:val="Normal"/>
    <w:next w:val="Normal"/>
    <w:rsid w:val="007E4917"/>
    <w:pPr>
      <w:ind w:right="-2"/>
    </w:pPr>
    <w:rPr>
      <w:sz w:val="44"/>
      <w:szCs w:val="44"/>
    </w:rPr>
  </w:style>
  <w:style w:type="paragraph" w:customStyle="1" w:styleId="Headline2">
    <w:name w:val="Headline 2"/>
    <w:basedOn w:val="Normal"/>
    <w:next w:val="Headline1"/>
    <w:rsid w:val="007E4917"/>
    <w:pPr>
      <w:ind w:right="-2"/>
    </w:pPr>
    <w:rPr>
      <w:b/>
      <w:sz w:val="44"/>
      <w:szCs w:val="44"/>
    </w:rPr>
  </w:style>
  <w:style w:type="character" w:styleId="Hyperlink">
    <w:name w:val="Hyperlink"/>
    <w:uiPriority w:val="99"/>
    <w:rsid w:val="007E49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9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E491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E4917"/>
    <w:pPr>
      <w:spacing w:after="0" w:line="240" w:lineRule="auto"/>
    </w:pPr>
    <w:rPr>
      <w:rFonts w:ascii="Calibri" w:eastAsia="Myriad Pro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4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76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767"/>
    <w:rPr>
      <w:rFonts w:ascii="Arial" w:hAnsi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55C0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a0ce5d1-2532-4e23-a853-e191730fd57a" xsi:nil="true"/>
    <lcf76f155ced4ddcb4097134ff3c332f xmlns="aa0ce5d1-2532-4e23-a853-e191730fd57a">
      <Terms xmlns="http://schemas.microsoft.com/office/infopath/2007/PartnerControls"/>
    </lcf76f155ced4ddcb4097134ff3c332f>
    <TaxCatchAll xmlns="8383bf24-af09-4d3f-91af-a41ed91a16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7DFE5F9FBE84DBA24AD5CFE152B4D" ma:contentTypeVersion="12" ma:contentTypeDescription="Create a new document." ma:contentTypeScope="" ma:versionID="c21b7bdcc14bf3eb855ef296934152c1">
  <xsd:schema xmlns:xsd="http://www.w3.org/2001/XMLSchema" xmlns:xs="http://www.w3.org/2001/XMLSchema" xmlns:p="http://schemas.microsoft.com/office/2006/metadata/properties" xmlns:ns2="aa0ce5d1-2532-4e23-a853-e191730fd57a" xmlns:ns3="8383bf24-af09-4d3f-91af-a41ed91a16e2" targetNamespace="http://schemas.microsoft.com/office/2006/metadata/properties" ma:root="true" ma:fieldsID="95278d673bb265f8c74e0bb7b81d0d00" ns2:_="" ns3:_="">
    <xsd:import namespace="aa0ce5d1-2532-4e23-a853-e191730fd57a"/>
    <xsd:import namespace="8383bf24-af09-4d3f-91af-a41ed91a1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e5d1-2532-4e23-a853-e191730fd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f894d4-046f-4fd1-b7fa-285231e703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3bf24-af09-4d3f-91af-a41ed91a16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dfd14b-e3f3-47b4-9a4d-683ef6002cd7}" ma:internalName="TaxCatchAll" ma:showField="CatchAllData" ma:web="8383bf24-af09-4d3f-91af-a41ed91a1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4EA03-2A4A-41D5-866E-0D74A6B170C0}">
  <ds:schemaRefs>
    <ds:schemaRef ds:uri="http://schemas.microsoft.com/office/2006/metadata/properties"/>
    <ds:schemaRef ds:uri="http://schemas.microsoft.com/office/infopath/2007/PartnerControls"/>
    <ds:schemaRef ds:uri="aa0ce5d1-2532-4e23-a853-e191730fd57a"/>
    <ds:schemaRef ds:uri="8383bf24-af09-4d3f-91af-a41ed91a16e2"/>
  </ds:schemaRefs>
</ds:datastoreItem>
</file>

<file path=customXml/itemProps2.xml><?xml version="1.0" encoding="utf-8"?>
<ds:datastoreItem xmlns:ds="http://schemas.openxmlformats.org/officeDocument/2006/customXml" ds:itemID="{C160ACC8-E4AB-4462-98B1-8E9742958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ce5d1-2532-4e23-a853-e191730fd57a"/>
    <ds:schemaRef ds:uri="8383bf24-af09-4d3f-91af-a41ed91a1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73462-35C7-4806-A133-22F2C05E3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619</Words>
  <Characters>3376</Characters>
  <Application>Microsoft Office Word</Application>
  <DocSecurity>0</DocSecurity>
  <Lines>187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Maliaček</dc:creator>
  <cp:keywords/>
  <dc:description/>
  <cp:lastModifiedBy>Juraj Maliaček</cp:lastModifiedBy>
  <cp:revision>31</cp:revision>
  <dcterms:created xsi:type="dcterms:W3CDTF">2022-05-04T14:17:00Z</dcterms:created>
  <dcterms:modified xsi:type="dcterms:W3CDTF">2025-01-14T08:51:00Z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0x0101000397DFE5F9FBE84DBA24AD5CFE152B4D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39552d4fc54cdc686705a0eb86780ee86182590c3d1824a25db885d859bb0863</vt:lpwstr>
  </property>
</Properties>
</file>